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1ABA" w14:textId="77777777" w:rsidR="00C91E24" w:rsidRPr="00C91E24" w:rsidRDefault="00C91E24" w:rsidP="005B0618">
      <w:pPr>
        <w:pStyle w:val="Sinespaciado"/>
        <w:spacing w:line="360" w:lineRule="auto"/>
        <w:jc w:val="both"/>
        <w:rPr>
          <w:rFonts w:ascii="Verdana" w:hAnsi="Verdana"/>
          <w:b/>
          <w:spacing w:val="-1"/>
          <w:sz w:val="24"/>
          <w:szCs w:val="24"/>
        </w:rPr>
      </w:pPr>
      <w:r w:rsidRPr="00C91E24">
        <w:rPr>
          <w:rFonts w:ascii="Verdana" w:hAnsi="Verdana"/>
          <w:b/>
          <w:spacing w:val="-1"/>
          <w:sz w:val="24"/>
          <w:szCs w:val="24"/>
        </w:rPr>
        <w:t>CIRCULAR EXTERNA 100-000008 DEL 11 DE JUNIO DE 2021</w:t>
      </w:r>
    </w:p>
    <w:p w14:paraId="532341E3" w14:textId="77777777" w:rsidR="00C91E24" w:rsidRDefault="00C91E24" w:rsidP="005B0618">
      <w:pPr>
        <w:pStyle w:val="Sinespaciado"/>
        <w:spacing w:line="360" w:lineRule="auto"/>
        <w:jc w:val="both"/>
        <w:rPr>
          <w:rFonts w:ascii="Verdana" w:hAnsi="Verdana"/>
          <w:b/>
          <w:spacing w:val="-1"/>
          <w:sz w:val="24"/>
          <w:szCs w:val="24"/>
        </w:rPr>
      </w:pPr>
      <w:r w:rsidRPr="00C91E24">
        <w:rPr>
          <w:rFonts w:ascii="Verdana" w:hAnsi="Verdana"/>
          <w:b/>
          <w:spacing w:val="-1"/>
          <w:sz w:val="24"/>
          <w:szCs w:val="24"/>
        </w:rPr>
        <w:t>SUPERINTENDENCIA DE SOCIEDADES</w:t>
      </w:r>
    </w:p>
    <w:p w14:paraId="0AA38619" w14:textId="77777777" w:rsidR="00C91E24" w:rsidRDefault="00C91E24" w:rsidP="005B0618">
      <w:pPr>
        <w:pStyle w:val="Sinespaciado"/>
        <w:spacing w:line="360" w:lineRule="auto"/>
        <w:jc w:val="both"/>
        <w:rPr>
          <w:rFonts w:ascii="Verdana" w:hAnsi="Verdana"/>
          <w:b/>
          <w:spacing w:val="-1"/>
          <w:sz w:val="24"/>
          <w:szCs w:val="24"/>
        </w:rPr>
      </w:pPr>
    </w:p>
    <w:p w14:paraId="3E5C1E63" w14:textId="77777777" w:rsid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spacing w:val="1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Señores</w:t>
      </w:r>
    </w:p>
    <w:p w14:paraId="6F06835E" w14:textId="77777777" w:rsidR="000F473D" w:rsidRP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b/>
          <w:spacing w:val="-1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Representantes</w:t>
      </w:r>
      <w:r w:rsidRPr="00C91E24">
        <w:rPr>
          <w:rFonts w:ascii="Verdana" w:hAnsi="Verdana"/>
          <w:spacing w:val="-1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legales</w:t>
      </w:r>
    </w:p>
    <w:p w14:paraId="67EAB152" w14:textId="77777777" w:rsid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spacing w:val="-64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Oficiales de cumplimiento</w:t>
      </w:r>
    </w:p>
    <w:p w14:paraId="31A18084" w14:textId="77777777" w:rsidR="000F473D" w:rsidRP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Contadores</w:t>
      </w:r>
    </w:p>
    <w:p w14:paraId="1BCC06BF" w14:textId="77777777" w:rsidR="000F473D" w:rsidRP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Revisores fiscales</w:t>
      </w:r>
    </w:p>
    <w:p w14:paraId="7D2B891A" w14:textId="77777777" w:rsid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Sociedades</w:t>
      </w:r>
      <w:r w:rsidRPr="00C91E24">
        <w:rPr>
          <w:rFonts w:ascii="Verdana" w:hAnsi="Verdana"/>
          <w:spacing w:val="4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comerciales,</w:t>
      </w:r>
      <w:r w:rsidRPr="00C91E24">
        <w:rPr>
          <w:rFonts w:ascii="Verdana" w:hAnsi="Verdana"/>
          <w:spacing w:val="4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sucursales</w:t>
      </w:r>
      <w:r w:rsidRPr="00C91E24">
        <w:rPr>
          <w:rFonts w:ascii="Verdana" w:hAnsi="Verdana"/>
          <w:spacing w:val="4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4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sociedades</w:t>
      </w:r>
      <w:r w:rsidRPr="00C91E24">
        <w:rPr>
          <w:rFonts w:ascii="Verdana" w:hAnsi="Verdana"/>
          <w:spacing w:val="4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extranjeras</w:t>
      </w:r>
      <w:r w:rsidRPr="00C91E24">
        <w:rPr>
          <w:rFonts w:ascii="Verdana" w:hAnsi="Verdana"/>
          <w:spacing w:val="4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4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empresas</w:t>
      </w:r>
      <w:r w:rsidR="00C91E24">
        <w:rPr>
          <w:rFonts w:ascii="Verdana" w:hAnsi="Verdana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unipersonales</w:t>
      </w:r>
    </w:p>
    <w:p w14:paraId="0A37A1BC" w14:textId="77777777" w:rsidR="00C91E24" w:rsidRDefault="00C91E24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344635F" w14:textId="77777777" w:rsidR="000F473D" w:rsidRPr="00C91E24" w:rsidRDefault="007466A5" w:rsidP="005B0618">
      <w:pPr>
        <w:pStyle w:val="Sinespaciado"/>
        <w:spacing w:line="360" w:lineRule="auto"/>
        <w:ind w:left="2160" w:hanging="2160"/>
        <w:jc w:val="both"/>
        <w:rPr>
          <w:rFonts w:ascii="Verdana" w:hAnsi="Verdana"/>
          <w:b/>
          <w:sz w:val="24"/>
          <w:szCs w:val="24"/>
        </w:rPr>
      </w:pPr>
      <w:r w:rsidRPr="00C91E24">
        <w:rPr>
          <w:rFonts w:ascii="Verdana" w:hAnsi="Verdana"/>
          <w:b/>
          <w:sz w:val="24"/>
          <w:szCs w:val="24"/>
        </w:rPr>
        <w:t>Referencia:</w:t>
      </w:r>
      <w:r w:rsidR="00C91E24">
        <w:rPr>
          <w:rFonts w:ascii="Verdana" w:hAnsi="Verdana"/>
          <w:b/>
          <w:sz w:val="24"/>
          <w:szCs w:val="24"/>
        </w:rPr>
        <w:tab/>
      </w:r>
      <w:r w:rsidRPr="00C91E24">
        <w:rPr>
          <w:rFonts w:ascii="Verdana" w:hAnsi="Verdana"/>
          <w:b/>
          <w:sz w:val="24"/>
          <w:szCs w:val="24"/>
        </w:rPr>
        <w:t>Política</w:t>
      </w:r>
      <w:r w:rsidRPr="00C91E24">
        <w:rPr>
          <w:rFonts w:ascii="Verdana" w:hAnsi="Verdana"/>
          <w:b/>
          <w:spacing w:val="58"/>
          <w:sz w:val="24"/>
          <w:szCs w:val="24"/>
        </w:rPr>
        <w:t xml:space="preserve"> </w:t>
      </w:r>
      <w:r w:rsidRPr="00C91E24">
        <w:rPr>
          <w:rFonts w:ascii="Verdana" w:hAnsi="Verdana"/>
          <w:b/>
          <w:sz w:val="24"/>
          <w:szCs w:val="24"/>
        </w:rPr>
        <w:t>de</w:t>
      </w:r>
      <w:r w:rsidRPr="00C91E24">
        <w:rPr>
          <w:rFonts w:ascii="Verdana" w:hAnsi="Verdana"/>
          <w:b/>
          <w:spacing w:val="60"/>
          <w:sz w:val="24"/>
          <w:szCs w:val="24"/>
        </w:rPr>
        <w:t xml:space="preserve"> </w:t>
      </w:r>
      <w:r w:rsidRPr="00C91E24">
        <w:rPr>
          <w:rFonts w:ascii="Verdana" w:hAnsi="Verdana"/>
          <w:b/>
          <w:sz w:val="24"/>
          <w:szCs w:val="24"/>
        </w:rPr>
        <w:t>Supervisión</w:t>
      </w:r>
      <w:r w:rsidRPr="00C91E24">
        <w:rPr>
          <w:rFonts w:ascii="Verdana" w:hAnsi="Verdana"/>
          <w:b/>
          <w:spacing w:val="60"/>
          <w:sz w:val="24"/>
          <w:szCs w:val="24"/>
        </w:rPr>
        <w:t xml:space="preserve"> </w:t>
      </w:r>
      <w:r w:rsidRPr="00C91E24">
        <w:rPr>
          <w:rFonts w:ascii="Verdana" w:hAnsi="Verdana"/>
          <w:b/>
          <w:sz w:val="24"/>
          <w:szCs w:val="24"/>
        </w:rPr>
        <w:t>del</w:t>
      </w:r>
      <w:r w:rsidRPr="00C91E24">
        <w:rPr>
          <w:rFonts w:ascii="Verdana" w:hAnsi="Verdana"/>
          <w:b/>
          <w:spacing w:val="60"/>
          <w:sz w:val="24"/>
          <w:szCs w:val="24"/>
        </w:rPr>
        <w:t xml:space="preserve"> </w:t>
      </w:r>
      <w:r w:rsidRPr="00C91E24">
        <w:rPr>
          <w:rFonts w:ascii="Verdana" w:hAnsi="Verdana"/>
          <w:b/>
          <w:sz w:val="24"/>
          <w:szCs w:val="24"/>
        </w:rPr>
        <w:t>Régimen</w:t>
      </w:r>
      <w:r w:rsidRPr="00C91E24">
        <w:rPr>
          <w:rFonts w:ascii="Verdana" w:hAnsi="Verdana"/>
          <w:b/>
          <w:spacing w:val="57"/>
          <w:sz w:val="24"/>
          <w:szCs w:val="24"/>
        </w:rPr>
        <w:t xml:space="preserve"> </w:t>
      </w:r>
      <w:r w:rsidRPr="00C91E24">
        <w:rPr>
          <w:rFonts w:ascii="Verdana" w:hAnsi="Verdana"/>
          <w:b/>
          <w:sz w:val="24"/>
          <w:szCs w:val="24"/>
        </w:rPr>
        <w:t>de</w:t>
      </w:r>
      <w:r w:rsidRPr="00C91E24">
        <w:rPr>
          <w:rFonts w:ascii="Verdana" w:hAnsi="Verdana"/>
          <w:b/>
          <w:spacing w:val="64"/>
          <w:sz w:val="24"/>
          <w:szCs w:val="24"/>
        </w:rPr>
        <w:t xml:space="preserve"> </w:t>
      </w:r>
      <w:r w:rsidRPr="00C91E24">
        <w:rPr>
          <w:rFonts w:ascii="Verdana" w:hAnsi="Verdana"/>
          <w:b/>
          <w:sz w:val="24"/>
          <w:szCs w:val="24"/>
        </w:rPr>
        <w:t>Autocontrol</w:t>
      </w:r>
      <w:r w:rsidRPr="00C91E24">
        <w:rPr>
          <w:rFonts w:ascii="Verdana" w:hAnsi="Verdana"/>
          <w:b/>
          <w:spacing w:val="63"/>
          <w:sz w:val="24"/>
          <w:szCs w:val="24"/>
        </w:rPr>
        <w:t xml:space="preserve"> </w:t>
      </w:r>
      <w:r w:rsidRPr="00C91E24">
        <w:rPr>
          <w:rFonts w:ascii="Verdana" w:hAnsi="Verdana"/>
          <w:b/>
          <w:sz w:val="24"/>
          <w:szCs w:val="24"/>
        </w:rPr>
        <w:t>y</w:t>
      </w:r>
      <w:r w:rsidRPr="00C91E24">
        <w:rPr>
          <w:rFonts w:ascii="Verdana" w:hAnsi="Verdana"/>
          <w:b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b/>
          <w:sz w:val="24"/>
          <w:szCs w:val="24"/>
        </w:rPr>
        <w:t>Gestión</w:t>
      </w:r>
      <w:r w:rsidRPr="00C91E24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b/>
          <w:sz w:val="24"/>
          <w:szCs w:val="24"/>
        </w:rPr>
        <w:t>del</w:t>
      </w:r>
      <w:r w:rsidRPr="00C91E24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b/>
          <w:sz w:val="24"/>
          <w:szCs w:val="24"/>
        </w:rPr>
        <w:t>Riesgo</w:t>
      </w:r>
      <w:r w:rsidRPr="00C91E24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b/>
          <w:sz w:val="24"/>
          <w:szCs w:val="24"/>
        </w:rPr>
        <w:t>Integral LA/FT/FPADM</w:t>
      </w:r>
    </w:p>
    <w:p w14:paraId="41A4DE39" w14:textId="77777777" w:rsidR="00C91E24" w:rsidRDefault="00C91E24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CEDF8B6" w14:textId="77777777" w:rsid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Para esta Superintendencia, uno de los objetivos estratégicos es contar con “más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empresa, más empleo”, a través de una cultura de cumplimiento y un adecuado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gobierno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corporativo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sociedades,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que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permita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tener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más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empresas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competitivas,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productivas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-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perdurables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beneficio</w:t>
      </w:r>
      <w:r w:rsidRPr="00C91E24">
        <w:rPr>
          <w:rFonts w:ascii="Verdana" w:hAnsi="Verdana"/>
          <w:spacing w:val="-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del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país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-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sus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ciudadanos.</w:t>
      </w:r>
    </w:p>
    <w:p w14:paraId="006B4D51" w14:textId="77777777" w:rsidR="00C91E24" w:rsidRDefault="00C91E24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F81BED2" w14:textId="77777777" w:rsid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Una de las principales amenazas que tienen las sociedades en su propósito de ser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competitivas, productivas y perdurables es la probabilidad de incurrir o ser usadas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 actividades de lavado de activos, financiamiento del terrorismo y financiamiento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 la proliferación de armas de destrucción masiva (en adelante, “LA/FT/FPADM”).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 ahí que, para la Superintendencia de Sociedades es de suma importancia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garantizar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supervisión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autocontrol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gestión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Riesgo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LA/FT/FPADM,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puesto que se trata de fenómenos delictivos que son de interés público y que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pueden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afectar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buen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nombre,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competitividad,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lastRenderedPageBreak/>
        <w:t>la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productividad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perdurabilidad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 las empresas.</w:t>
      </w:r>
    </w:p>
    <w:p w14:paraId="1F824014" w14:textId="77777777" w:rsidR="00C91E24" w:rsidRDefault="00C91E24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2E110AC" w14:textId="77777777" w:rsid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propósito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fundamental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esta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Política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Supervisión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Régimen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Autocontrol y Gestión del Riesgo Integral LA/FT/FPADM (en adelante, la “Política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 Supervisión LA/FT/FPADM”), es instruir, guiar y retroalimentar a las entidades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obligadas</w:t>
      </w:r>
      <w:r w:rsidR="00C91E24">
        <w:rPr>
          <w:rStyle w:val="Refdenotaalpie"/>
          <w:rFonts w:ascii="Verdana" w:hAnsi="Verdana"/>
          <w:sz w:val="24"/>
          <w:szCs w:val="24"/>
        </w:rPr>
        <w:footnoteReference w:id="1"/>
      </w:r>
      <w:r w:rsidR="00C91E24">
        <w:rPr>
          <w:rFonts w:ascii="Verdana" w:hAnsi="Verdana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para que mantengan una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cultura de</w:t>
      </w:r>
      <w:r w:rsidRPr="00C91E24">
        <w:rPr>
          <w:rFonts w:ascii="Verdana" w:hAnsi="Verdana"/>
          <w:spacing w:val="66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cumplimiento de autogestión 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sus propios Riesgos LA/FT/FPADM, basada en unas políticas de cumplimiento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efectivas, conforme a sus matrices y factores de riesgos identificados y ejecutando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 medidas razonables aplicables a cada caso particular. Lo anterior, conforme al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enfoque basado en riesgos, que pretende incentivar a las entidades obligadas 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desarrollar su objeto social y mantener un autocontrol y gestión bajo la premisa 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i/>
          <w:sz w:val="24"/>
          <w:szCs w:val="24"/>
        </w:rPr>
        <w:t>“a</w:t>
      </w:r>
      <w:r w:rsidRPr="00C91E24">
        <w:rPr>
          <w:rFonts w:ascii="Verdana" w:hAnsi="Verdana"/>
          <w:i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i/>
          <w:sz w:val="24"/>
          <w:szCs w:val="24"/>
        </w:rPr>
        <w:t>mayor riesgo, mayor control”</w:t>
      </w:r>
      <w:r w:rsidRPr="00C91E24">
        <w:rPr>
          <w:rFonts w:ascii="Verdana" w:hAnsi="Verdana"/>
          <w:sz w:val="24"/>
          <w:szCs w:val="24"/>
        </w:rPr>
        <w:t>.</w:t>
      </w:r>
    </w:p>
    <w:p w14:paraId="6F499107" w14:textId="77777777" w:rsidR="00C91E24" w:rsidRDefault="00C91E24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44DA955" w14:textId="77777777" w:rsidR="000F473D" w:rsidRP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Por otro lado, el numeral 28 del artículo 7° del Decreto 1736 de 2020 le otorga a la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Superintendencia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Sociedades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función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i/>
          <w:sz w:val="24"/>
          <w:szCs w:val="24"/>
        </w:rPr>
        <w:t>“instruir,</w:t>
      </w:r>
      <w:r w:rsidRPr="00C91E24">
        <w:rPr>
          <w:rFonts w:ascii="Verdana" w:hAnsi="Verdana"/>
          <w:i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i/>
          <w:sz w:val="24"/>
          <w:szCs w:val="24"/>
        </w:rPr>
        <w:t>en</w:t>
      </w:r>
      <w:r w:rsidRPr="00C91E24">
        <w:rPr>
          <w:rFonts w:ascii="Verdana" w:hAnsi="Verdana"/>
          <w:i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i/>
          <w:sz w:val="24"/>
          <w:szCs w:val="24"/>
        </w:rPr>
        <w:t>la</w:t>
      </w:r>
      <w:r w:rsidRPr="00C91E24">
        <w:rPr>
          <w:rFonts w:ascii="Verdana" w:hAnsi="Verdana"/>
          <w:i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i/>
          <w:sz w:val="24"/>
          <w:szCs w:val="24"/>
        </w:rPr>
        <w:t>forma</w:t>
      </w:r>
      <w:r w:rsidRPr="00C91E24">
        <w:rPr>
          <w:rFonts w:ascii="Verdana" w:hAnsi="Verdana"/>
          <w:i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i/>
          <w:sz w:val="24"/>
          <w:szCs w:val="24"/>
        </w:rPr>
        <w:t>que</w:t>
      </w:r>
      <w:r w:rsidRPr="00C91E24">
        <w:rPr>
          <w:rFonts w:ascii="Verdana" w:hAnsi="Verdana"/>
          <w:i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i/>
          <w:sz w:val="24"/>
          <w:szCs w:val="24"/>
        </w:rPr>
        <w:t>lo</w:t>
      </w:r>
      <w:r w:rsidRPr="00C91E24">
        <w:rPr>
          <w:rFonts w:ascii="Verdana" w:hAnsi="Verdana"/>
          <w:i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i/>
          <w:sz w:val="24"/>
          <w:szCs w:val="24"/>
        </w:rPr>
        <w:t>determine, a entidades sujetas a su supervisión sobre (…) [los] mecanismos de</w:t>
      </w:r>
      <w:r w:rsidRPr="00C91E24">
        <w:rPr>
          <w:rFonts w:ascii="Verdana" w:hAnsi="Verdana"/>
          <w:i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i/>
          <w:sz w:val="24"/>
          <w:szCs w:val="24"/>
        </w:rPr>
        <w:t>gestión para la prevención del riesgo de lavado de activos y del financiamiento del</w:t>
      </w:r>
      <w:r w:rsidRPr="00C91E24">
        <w:rPr>
          <w:rFonts w:ascii="Verdana" w:hAnsi="Verdana"/>
          <w:i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i/>
          <w:sz w:val="24"/>
          <w:szCs w:val="24"/>
        </w:rPr>
        <w:t>terrorismo, y de financiamiento de la proliferación de armas de destrucción masiva</w:t>
      </w:r>
      <w:r w:rsidRPr="00C91E24">
        <w:rPr>
          <w:rFonts w:ascii="Verdana" w:hAnsi="Verdana"/>
          <w:i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i/>
          <w:sz w:val="24"/>
          <w:szCs w:val="24"/>
        </w:rPr>
        <w:t>(…)”</w:t>
      </w:r>
      <w:r w:rsidRPr="00C91E24">
        <w:rPr>
          <w:rFonts w:ascii="Verdana" w:hAnsi="Verdana"/>
          <w:sz w:val="24"/>
          <w:szCs w:val="24"/>
        </w:rPr>
        <w:t>.</w:t>
      </w:r>
    </w:p>
    <w:p w14:paraId="62662261" w14:textId="77777777" w:rsidR="000F473D" w:rsidRPr="00C91E24" w:rsidRDefault="000F473D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0341D0DD" w14:textId="77777777" w:rsidR="000F473D" w:rsidRP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Adicionalmente,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artículo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10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Ley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526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1999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establece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que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i/>
          <w:sz w:val="24"/>
          <w:szCs w:val="24"/>
        </w:rPr>
        <w:t>“las</w:t>
      </w:r>
      <w:r w:rsidRPr="00C91E24">
        <w:rPr>
          <w:rFonts w:ascii="Verdana" w:hAnsi="Verdana"/>
          <w:i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i/>
          <w:sz w:val="24"/>
          <w:szCs w:val="24"/>
        </w:rPr>
        <w:t>autoridades que ejerzan funciones de inspección, vigilancia y control, instruirán a</w:t>
      </w:r>
      <w:r w:rsidRPr="00C91E24">
        <w:rPr>
          <w:rFonts w:ascii="Verdana" w:hAnsi="Verdana"/>
          <w:i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i/>
          <w:sz w:val="24"/>
          <w:szCs w:val="24"/>
        </w:rPr>
        <w:t>sus vigilados sobre las características, periodicidad y controles en relación con la</w:t>
      </w:r>
      <w:r w:rsidRPr="00C91E24">
        <w:rPr>
          <w:rFonts w:ascii="Verdana" w:hAnsi="Verdana"/>
          <w:i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i/>
          <w:sz w:val="24"/>
          <w:szCs w:val="24"/>
        </w:rPr>
        <w:t xml:space="preserve">información a recaudar (…)” </w:t>
      </w:r>
      <w:r w:rsidRPr="00C91E24">
        <w:rPr>
          <w:rFonts w:ascii="Verdana" w:hAnsi="Verdana"/>
          <w:sz w:val="24"/>
          <w:szCs w:val="24"/>
        </w:rPr>
        <w:t>para la Unidad de Información y Análisis Financiero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(en adelante, la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“UIAF”).</w:t>
      </w:r>
    </w:p>
    <w:p w14:paraId="0EF657CC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B92F8B8" w14:textId="77777777" w:rsidR="000F473D" w:rsidRP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Teniendo en cuenta lo anterior,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esta Circular Externa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presenta</w:t>
      </w:r>
      <w:r w:rsidRPr="00C91E24">
        <w:rPr>
          <w:rFonts w:ascii="Verdana" w:hAnsi="Verdana"/>
          <w:spacing w:val="66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 xml:space="preserve">la forma </w:t>
      </w:r>
      <w:r w:rsidRPr="00C91E24">
        <w:rPr>
          <w:rFonts w:ascii="Verdana" w:hAnsi="Verdana"/>
          <w:sz w:val="24"/>
          <w:szCs w:val="24"/>
        </w:rPr>
        <w:lastRenderedPageBreak/>
        <w:t>mediante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cual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Superintendencia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Sociedades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desarrollará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funciones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supervisión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respecto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 entidades del sector real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bajo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supervisión</w:t>
      </w:r>
      <w:r w:rsidRPr="00C91E24">
        <w:rPr>
          <w:rFonts w:ascii="Verdana" w:hAnsi="Verdana"/>
          <w:spacing w:val="66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que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deben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implementar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Régimen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Autocontrol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Gestión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Riesgo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Integral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 xml:space="preserve">LA/FT/FPADM, en los términos de las Circulares Externas </w:t>
      </w:r>
      <w:hyperlink r:id="rId8">
        <w:r w:rsidRPr="00C91E24">
          <w:rPr>
            <w:rFonts w:ascii="Verdana" w:hAnsi="Verdana"/>
            <w:sz w:val="24"/>
            <w:szCs w:val="24"/>
          </w:rPr>
          <w:t>100-000016 de 24 de</w:t>
        </w:r>
      </w:hyperlink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hyperlink r:id="rId9">
        <w:r w:rsidRPr="00C91E24">
          <w:rPr>
            <w:rFonts w:ascii="Verdana" w:hAnsi="Verdana"/>
            <w:sz w:val="24"/>
            <w:szCs w:val="24"/>
          </w:rPr>
          <w:t>diciembre</w:t>
        </w:r>
        <w:r w:rsidRPr="00C91E24">
          <w:rPr>
            <w:rFonts w:ascii="Verdana" w:hAnsi="Verdana"/>
            <w:spacing w:val="1"/>
            <w:sz w:val="24"/>
            <w:szCs w:val="24"/>
          </w:rPr>
          <w:t xml:space="preserve"> </w:t>
        </w:r>
        <w:r w:rsidRPr="00C91E24">
          <w:rPr>
            <w:rFonts w:ascii="Verdana" w:hAnsi="Verdana"/>
            <w:sz w:val="24"/>
            <w:szCs w:val="24"/>
          </w:rPr>
          <w:t>de</w:t>
        </w:r>
        <w:r w:rsidRPr="00C91E24">
          <w:rPr>
            <w:rFonts w:ascii="Verdana" w:hAnsi="Verdana"/>
            <w:spacing w:val="1"/>
            <w:sz w:val="24"/>
            <w:szCs w:val="24"/>
          </w:rPr>
          <w:t xml:space="preserve"> </w:t>
        </w:r>
        <w:r w:rsidRPr="00C91E24">
          <w:rPr>
            <w:rFonts w:ascii="Verdana" w:hAnsi="Verdana"/>
            <w:sz w:val="24"/>
            <w:szCs w:val="24"/>
          </w:rPr>
          <w:t>2020</w:t>
        </w:r>
      </w:hyperlink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hyperlink r:id="rId10">
        <w:r w:rsidRPr="00C91E24">
          <w:rPr>
            <w:rFonts w:ascii="Verdana" w:hAnsi="Verdana"/>
            <w:sz w:val="24"/>
            <w:szCs w:val="24"/>
          </w:rPr>
          <w:t>y</w:t>
        </w:r>
        <w:r w:rsidRPr="00C91E24">
          <w:rPr>
            <w:rFonts w:ascii="Verdana" w:hAnsi="Verdana"/>
            <w:spacing w:val="1"/>
            <w:sz w:val="24"/>
            <w:szCs w:val="24"/>
          </w:rPr>
          <w:t xml:space="preserve"> </w:t>
        </w:r>
        <w:r w:rsidRPr="00C91E24">
          <w:rPr>
            <w:rFonts w:ascii="Verdana" w:hAnsi="Verdana"/>
            <w:sz w:val="24"/>
            <w:szCs w:val="24"/>
          </w:rPr>
          <w:t>100-000004</w:t>
        </w:r>
        <w:r w:rsidRPr="00C91E24">
          <w:rPr>
            <w:rFonts w:ascii="Verdana" w:hAnsi="Verdana"/>
            <w:spacing w:val="1"/>
            <w:sz w:val="24"/>
            <w:szCs w:val="24"/>
          </w:rPr>
          <w:t xml:space="preserve"> </w:t>
        </w:r>
        <w:r w:rsidRPr="00C91E24">
          <w:rPr>
            <w:rFonts w:ascii="Verdana" w:hAnsi="Verdana"/>
            <w:sz w:val="24"/>
            <w:szCs w:val="24"/>
          </w:rPr>
          <w:t>de</w:t>
        </w:r>
        <w:r w:rsidRPr="00C91E24">
          <w:rPr>
            <w:rFonts w:ascii="Verdana" w:hAnsi="Verdana"/>
            <w:spacing w:val="1"/>
            <w:sz w:val="24"/>
            <w:szCs w:val="24"/>
          </w:rPr>
          <w:t xml:space="preserve"> </w:t>
        </w:r>
        <w:r w:rsidRPr="00C91E24">
          <w:rPr>
            <w:rFonts w:ascii="Verdana" w:hAnsi="Verdana"/>
            <w:sz w:val="24"/>
            <w:szCs w:val="24"/>
          </w:rPr>
          <w:t>9</w:t>
        </w:r>
        <w:r w:rsidRPr="00C91E24">
          <w:rPr>
            <w:rFonts w:ascii="Verdana" w:hAnsi="Verdana"/>
            <w:spacing w:val="1"/>
            <w:sz w:val="24"/>
            <w:szCs w:val="24"/>
          </w:rPr>
          <w:t xml:space="preserve"> </w:t>
        </w:r>
        <w:r w:rsidRPr="00C91E24">
          <w:rPr>
            <w:rFonts w:ascii="Verdana" w:hAnsi="Verdana"/>
            <w:sz w:val="24"/>
            <w:szCs w:val="24"/>
          </w:rPr>
          <w:t>de</w:t>
        </w:r>
        <w:r w:rsidRPr="00C91E24">
          <w:rPr>
            <w:rFonts w:ascii="Verdana" w:hAnsi="Verdana"/>
            <w:spacing w:val="1"/>
            <w:sz w:val="24"/>
            <w:szCs w:val="24"/>
          </w:rPr>
          <w:t xml:space="preserve"> </w:t>
        </w:r>
        <w:r w:rsidRPr="00C91E24">
          <w:rPr>
            <w:rFonts w:ascii="Verdana" w:hAnsi="Verdana"/>
            <w:sz w:val="24"/>
            <w:szCs w:val="24"/>
          </w:rPr>
          <w:t>abril</w:t>
        </w:r>
        <w:r w:rsidRPr="00C91E24">
          <w:rPr>
            <w:rFonts w:ascii="Verdana" w:hAnsi="Verdana"/>
            <w:spacing w:val="1"/>
            <w:sz w:val="24"/>
            <w:szCs w:val="24"/>
          </w:rPr>
          <w:t xml:space="preserve"> </w:t>
        </w:r>
        <w:r w:rsidRPr="00C91E24">
          <w:rPr>
            <w:rFonts w:ascii="Verdana" w:hAnsi="Verdana"/>
            <w:sz w:val="24"/>
            <w:szCs w:val="24"/>
          </w:rPr>
          <w:t>de</w:t>
        </w:r>
        <w:r w:rsidRPr="00C91E24">
          <w:rPr>
            <w:rFonts w:ascii="Verdana" w:hAnsi="Verdana"/>
            <w:spacing w:val="1"/>
            <w:sz w:val="24"/>
            <w:szCs w:val="24"/>
          </w:rPr>
          <w:t xml:space="preserve"> </w:t>
        </w:r>
        <w:r w:rsidRPr="00C91E24">
          <w:rPr>
            <w:rFonts w:ascii="Verdana" w:hAnsi="Verdana"/>
            <w:sz w:val="24"/>
            <w:szCs w:val="24"/>
          </w:rPr>
          <w:t>2021</w:t>
        </w:r>
      </w:hyperlink>
      <w:r w:rsidRPr="00C91E24">
        <w:rPr>
          <w:rFonts w:ascii="Verdana" w:hAnsi="Verdana"/>
          <w:sz w:val="24"/>
          <w:szCs w:val="24"/>
        </w:rPr>
        <w:t>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que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modificaron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integralmente el Capítulo X de la Circular Básica Jurídica de la Superintendencia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 Sociedades, y demás actos administrativos que lo modifiquen de tiempo 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tiempo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(en adelante,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el “Capítulo X”).</w:t>
      </w:r>
    </w:p>
    <w:p w14:paraId="705C5985" w14:textId="77777777" w:rsidR="000F473D" w:rsidRDefault="000F473D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1E349BD" w14:textId="77777777" w:rsidR="000F473D" w:rsidRP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Así,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esta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Política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Supervisión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LA/FT/FPADM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basa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tres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pilares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fundamentales de la Política de Supervisión General de esta Superintendencia, 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saber:</w:t>
      </w:r>
      <w:r w:rsidRPr="00C91E24">
        <w:rPr>
          <w:rFonts w:ascii="Verdana" w:hAnsi="Verdana"/>
          <w:spacing w:val="1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(i)</w:t>
      </w:r>
      <w:r w:rsidRPr="00C91E24">
        <w:rPr>
          <w:rFonts w:ascii="Verdana" w:hAnsi="Verdana"/>
          <w:spacing w:val="1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1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pedagogía;</w:t>
      </w:r>
      <w:r w:rsidRPr="00C91E24">
        <w:rPr>
          <w:rFonts w:ascii="Verdana" w:hAnsi="Verdana"/>
          <w:spacing w:val="1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(ii)</w:t>
      </w:r>
      <w:r w:rsidRPr="00C91E24">
        <w:rPr>
          <w:rFonts w:ascii="Verdana" w:hAnsi="Verdana"/>
          <w:spacing w:val="1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el</w:t>
      </w:r>
      <w:r w:rsidRPr="00C91E24">
        <w:rPr>
          <w:rFonts w:ascii="Verdana" w:hAnsi="Verdana"/>
          <w:spacing w:val="1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cumplimiento</w:t>
      </w:r>
      <w:r w:rsidRPr="00C91E24">
        <w:rPr>
          <w:rFonts w:ascii="Verdana" w:hAnsi="Verdana"/>
          <w:spacing w:val="1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normativo,</w:t>
      </w:r>
      <w:r w:rsidRPr="00C91E24">
        <w:rPr>
          <w:rFonts w:ascii="Verdana" w:hAnsi="Verdana"/>
          <w:spacing w:val="1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0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(iii)</w:t>
      </w:r>
      <w:r w:rsidRPr="00C91E24">
        <w:rPr>
          <w:rFonts w:ascii="Verdana" w:hAnsi="Verdana"/>
          <w:spacing w:val="1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1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actuación</w:t>
      </w:r>
      <w:r w:rsidRPr="00C91E24">
        <w:rPr>
          <w:rFonts w:ascii="Verdana" w:hAnsi="Verdana"/>
          <w:spacing w:val="1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oportuna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temprana.</w:t>
      </w:r>
    </w:p>
    <w:p w14:paraId="2790AC68" w14:textId="77777777" w:rsidR="000F473D" w:rsidRPr="00C91E24" w:rsidRDefault="000F473D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432D5F7" w14:textId="77777777" w:rsidR="000F473D" w:rsidRP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Para un mejor entendimiento de los términos que se usan en la presente Política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Supervisión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LA/FT/FPADM,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recomienda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realizar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una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revisión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definiciones establecidas en el Capítulo X, los cuales se usarán en la presente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Circular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Externa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para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mayor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facilidad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entendimiento.</w:t>
      </w:r>
    </w:p>
    <w:p w14:paraId="5D4749CF" w14:textId="77777777" w:rsidR="000F473D" w:rsidRPr="00C91E24" w:rsidRDefault="000F473D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2E76564" w14:textId="77777777" w:rsidR="000F473D" w:rsidRPr="007466A5" w:rsidRDefault="007466A5" w:rsidP="005B0618">
      <w:pPr>
        <w:pStyle w:val="Sinespaciado"/>
        <w:numPr>
          <w:ilvl w:val="0"/>
          <w:numId w:val="7"/>
        </w:num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7466A5">
        <w:rPr>
          <w:rFonts w:ascii="Verdana" w:hAnsi="Verdana"/>
          <w:b/>
          <w:sz w:val="24"/>
          <w:szCs w:val="24"/>
        </w:rPr>
        <w:t>Pedagogía</w:t>
      </w:r>
    </w:p>
    <w:p w14:paraId="522962FA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8C6ECC3" w14:textId="77777777" w:rsidR="000F473D" w:rsidRP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En desarrollo de la función pedagógica de la Superintendencia de Sociedades,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informamos que esta Entidad enfocará sus esfuerzos en promocionar, informar,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difundir,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educar,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guiar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retroalimentar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Empresas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Obligadas,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administradores,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Oficiales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Cumplimiento,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Revisores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Fiscales,</w:t>
      </w:r>
      <w:r w:rsidRPr="00C91E24">
        <w:rPr>
          <w:rFonts w:ascii="Verdana" w:hAnsi="Verdana"/>
          <w:spacing w:val="67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Auditores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Internos y, en general, a los empresarios del sector real, acerca del Régimen 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Autocontrol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Gestión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Riesgo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Integral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LA/FT/FPADM,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sobre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 xml:space="preserve">características, periodicidad y </w:t>
      </w:r>
      <w:r w:rsidRPr="00C91E24">
        <w:rPr>
          <w:rFonts w:ascii="Verdana" w:hAnsi="Verdana"/>
          <w:sz w:val="24"/>
          <w:szCs w:val="24"/>
        </w:rPr>
        <w:lastRenderedPageBreak/>
        <w:t>controles en relación con la información que deben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reportar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ante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esta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Superintendencia y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otras</w:t>
      </w:r>
      <w:r w:rsidRPr="00C91E24">
        <w:rPr>
          <w:rFonts w:ascii="Verdana" w:hAnsi="Verdana"/>
          <w:spacing w:val="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entidades como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UIAF.</w:t>
      </w:r>
    </w:p>
    <w:p w14:paraId="2275A373" w14:textId="77777777" w:rsidR="000F473D" w:rsidRPr="00C91E24" w:rsidRDefault="000F473D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60C2582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Para ello, se hará énfasis especial en la pedagogía como base fundamental para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lograr una cultura de cumplimiento normativo. De hecho, como lo demuestra la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experiencia de esta Superintendencia, muchas veces las normas societarias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contables, y otras aplicables de obligatorio cumplimiento como las ordenes 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LA/FT/FPADM, no se cumplen porque se desconocen o no se tiene suficiente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entendimiento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mismas.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Para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tal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fin,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llevarán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cabo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siguientes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actividades:</w:t>
      </w:r>
    </w:p>
    <w:p w14:paraId="6B079E93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E5B7001" w14:textId="77777777" w:rsidR="007466A5" w:rsidRDefault="007466A5" w:rsidP="005B0618">
      <w:pPr>
        <w:pStyle w:val="Sinespaciado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Creación de espacios de capacitación sobre los conceptos, metodología,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etapas, elementos y la implementación del SAGRILAFT y el Régimen 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Medidas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Mínimas,</w:t>
      </w:r>
      <w:r w:rsidRPr="00C91E24">
        <w:rPr>
          <w:rFonts w:ascii="Verdana" w:hAnsi="Verdana"/>
          <w:spacing w:val="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demás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lineamientos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previstos en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el Capítulo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X.</w:t>
      </w:r>
    </w:p>
    <w:p w14:paraId="34E4A0EB" w14:textId="77777777" w:rsidR="007466A5" w:rsidRDefault="007466A5" w:rsidP="005B0618">
      <w:pPr>
        <w:pStyle w:val="Sinespaciado"/>
        <w:spacing w:line="360" w:lineRule="auto"/>
        <w:ind w:left="720"/>
        <w:jc w:val="both"/>
        <w:rPr>
          <w:rFonts w:ascii="Verdana" w:hAnsi="Verdana"/>
          <w:sz w:val="24"/>
          <w:szCs w:val="24"/>
        </w:rPr>
      </w:pPr>
    </w:p>
    <w:p w14:paraId="41FE26F2" w14:textId="77777777" w:rsidR="007466A5" w:rsidRDefault="007466A5" w:rsidP="005B0618">
      <w:pPr>
        <w:pStyle w:val="Sinespaciado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Creación de un espacio dentro de la página web de la Superintendencia de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Sociedades,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donde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compartirán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forma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permanente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contenidos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-64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interés, tales como, videos, folletos, guías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prácticas,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talleres,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conceptos,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cronogramas de eventos de promoción, formación y educación, y demás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documentos de interés, destinados a divulgar e incentivar el cumplimiento de</w:t>
      </w:r>
      <w:r w:rsidRPr="007466A5">
        <w:rPr>
          <w:rFonts w:ascii="Verdana" w:hAnsi="Verdana"/>
          <w:spacing w:val="-64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las normas en materia de autocontrol y gestión del Riesgo LA/FT/FPADM y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reporte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3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información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antes las</w:t>
      </w:r>
      <w:r w:rsidRPr="007466A5">
        <w:rPr>
          <w:rFonts w:ascii="Verdana" w:hAnsi="Verdana"/>
          <w:spacing w:val="-3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autoridades.</w:t>
      </w:r>
    </w:p>
    <w:p w14:paraId="4E28E802" w14:textId="77777777" w:rsidR="007466A5" w:rsidRDefault="007466A5" w:rsidP="005B0618">
      <w:pPr>
        <w:pStyle w:val="Prrafodelista"/>
        <w:spacing w:line="360" w:lineRule="auto"/>
        <w:rPr>
          <w:rFonts w:ascii="Verdana" w:hAnsi="Verdana"/>
          <w:sz w:val="24"/>
          <w:szCs w:val="24"/>
        </w:rPr>
      </w:pPr>
    </w:p>
    <w:p w14:paraId="12596341" w14:textId="77777777" w:rsidR="007466A5" w:rsidRDefault="007466A5" w:rsidP="005B0618">
      <w:pPr>
        <w:pStyle w:val="Sinespaciado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Creación de alianzas con otras entidades públicas y actores privados para la</w:t>
      </w:r>
      <w:r w:rsidRPr="007466A5">
        <w:rPr>
          <w:rFonts w:ascii="Verdana" w:hAnsi="Verdana"/>
          <w:spacing w:val="-64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promoción y difusión de las normas en materia de autocontrol y gestión del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Riesgo LA/FT/FPADM</w:t>
      </w:r>
      <w:r w:rsidRPr="007466A5">
        <w:rPr>
          <w:rFonts w:ascii="Verdana" w:hAnsi="Verdana"/>
          <w:spacing w:val="-3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y</w:t>
      </w:r>
      <w:r w:rsidRPr="007466A5">
        <w:rPr>
          <w:rFonts w:ascii="Verdana" w:hAnsi="Verdana"/>
          <w:spacing w:val="-3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reporte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información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ante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las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autoridades.</w:t>
      </w:r>
    </w:p>
    <w:p w14:paraId="0A4175E1" w14:textId="77777777" w:rsidR="007466A5" w:rsidRDefault="007466A5" w:rsidP="005B0618">
      <w:pPr>
        <w:pStyle w:val="Prrafodelista"/>
        <w:spacing w:line="360" w:lineRule="auto"/>
        <w:rPr>
          <w:rFonts w:ascii="Verdana" w:hAnsi="Verdana"/>
          <w:sz w:val="24"/>
          <w:szCs w:val="24"/>
        </w:rPr>
      </w:pPr>
    </w:p>
    <w:p w14:paraId="0C53F43C" w14:textId="77777777" w:rsidR="007466A5" w:rsidRDefault="007466A5" w:rsidP="005B0618">
      <w:pPr>
        <w:pStyle w:val="Sinespaciado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lastRenderedPageBreak/>
        <w:t>Creación de foros para la capacitación sobre las instrucciones impartidas por</w:t>
      </w:r>
      <w:r w:rsidRPr="007466A5">
        <w:rPr>
          <w:rFonts w:ascii="Verdana" w:hAnsi="Verdana"/>
          <w:spacing w:val="-64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esta Superintendencia en el Capítulo X, el diligenciamiento del Informe 50 –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Prevención del Riesgo Integral LA/FT/FPADM y sobre algunas tipologías de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LA/FT/FPADM.</w:t>
      </w:r>
    </w:p>
    <w:p w14:paraId="0BCD5DD1" w14:textId="77777777" w:rsidR="007466A5" w:rsidRDefault="007466A5" w:rsidP="005B0618">
      <w:pPr>
        <w:pStyle w:val="Prrafodelista"/>
        <w:spacing w:line="360" w:lineRule="auto"/>
        <w:rPr>
          <w:rFonts w:ascii="Verdana" w:hAnsi="Verdana"/>
          <w:sz w:val="24"/>
          <w:szCs w:val="24"/>
        </w:rPr>
      </w:pPr>
    </w:p>
    <w:p w14:paraId="6094E15B" w14:textId="77777777" w:rsidR="000F473D" w:rsidRPr="007466A5" w:rsidRDefault="007466A5" w:rsidP="005B0618">
      <w:pPr>
        <w:pStyle w:val="Sinespaciado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Creación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un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curso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virtual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en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materia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Régimen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Autocontrol</w:t>
      </w:r>
      <w:r w:rsidRPr="007466A5">
        <w:rPr>
          <w:rFonts w:ascii="Verdana" w:hAnsi="Verdana"/>
          <w:spacing w:val="66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y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Gestión del Riesgo Integral LA/FT/FPADM y de reporte de información ante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las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autoridades.</w:t>
      </w:r>
    </w:p>
    <w:p w14:paraId="4A96565F" w14:textId="77777777" w:rsidR="000F473D" w:rsidRPr="00C91E24" w:rsidRDefault="000F473D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047C4D16" w14:textId="77777777" w:rsidR="000F473D" w:rsidRPr="007466A5" w:rsidRDefault="007466A5" w:rsidP="005B0618">
      <w:pPr>
        <w:pStyle w:val="Sinespaciado"/>
        <w:numPr>
          <w:ilvl w:val="0"/>
          <w:numId w:val="7"/>
        </w:num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7466A5">
        <w:rPr>
          <w:rFonts w:ascii="Verdana" w:hAnsi="Verdana"/>
          <w:b/>
          <w:sz w:val="24"/>
          <w:szCs w:val="24"/>
        </w:rPr>
        <w:t>Cumplimiento</w:t>
      </w:r>
      <w:r w:rsidRPr="007466A5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normativo</w:t>
      </w:r>
    </w:p>
    <w:p w14:paraId="2FA5FEEA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0E311A26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De forma complementaria con la función pedagógica, esta Entidad se enfocará 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lograr que las Empresas Obligadas, incluyendo a sus administradores, Oficiales de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Cumplimiento, auditores internos y revisores fiscales, cumplan con las órdenes 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normas asociadas a la prevención, autocontrol y gestión del Riesgo LA/FT/FPADM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-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 información por reportar</w:t>
      </w:r>
      <w:r w:rsidRPr="00C91E24">
        <w:rPr>
          <w:rFonts w:ascii="Verdana" w:hAnsi="Verdana"/>
          <w:spacing w:val="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ante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 autoridades.</w:t>
      </w:r>
    </w:p>
    <w:p w14:paraId="0CC4CDB1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513C761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Así,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cumplimiento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normativo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va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dirigido,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términos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generales,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que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Empresas Obligadas del sector real implementen, de acuerdo con el Capítulo X, el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Régimen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Autocontrol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-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Gestión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del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Riesgo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Integral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LA/FT/FPADM.</w:t>
      </w:r>
    </w:p>
    <w:p w14:paraId="12D4CA67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08659622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esta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forma,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Empresas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Obligadas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implementar,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aplicar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ejecutar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SAGRILAFT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Régimen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Medidas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Mínimas,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según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corresponda,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debe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permitirles: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(i)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realizar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una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adecuada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identificación,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medición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monitoreo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Riesgo LA/FT/FPADM, que se ajuste a las necesidades y riesgos particulares 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cada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Empresa,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Contraparte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relación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jurídica;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(ii)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realizar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un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adecuado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seguimiento y registro de cada elemento, etapa y decisión adoptada por cada uno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actores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lastRenderedPageBreak/>
        <w:t>órganos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gobierno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corporativo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involucrados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(incluyendo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el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debido</w:t>
      </w:r>
      <w:r w:rsidRPr="00C91E24">
        <w:rPr>
          <w:rFonts w:ascii="Verdana" w:hAnsi="Verdana"/>
          <w:spacing w:val="26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reporte</w:t>
      </w:r>
      <w:r w:rsidRPr="00C91E24">
        <w:rPr>
          <w:rFonts w:ascii="Verdana" w:hAnsi="Verdana"/>
          <w:spacing w:val="26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26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</w:t>
      </w:r>
      <w:r w:rsidRPr="00C91E24">
        <w:rPr>
          <w:rFonts w:ascii="Verdana" w:hAnsi="Verdana"/>
          <w:spacing w:val="2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operaciones</w:t>
      </w:r>
      <w:r w:rsidRPr="00C91E24">
        <w:rPr>
          <w:rFonts w:ascii="Verdana" w:hAnsi="Verdana"/>
          <w:spacing w:val="25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sospechosas</w:t>
      </w:r>
      <w:r w:rsidRPr="00C91E24">
        <w:rPr>
          <w:rFonts w:ascii="Verdana" w:hAnsi="Verdana"/>
          <w:spacing w:val="25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</w:t>
      </w:r>
      <w:r w:rsidRPr="00C91E24">
        <w:rPr>
          <w:rFonts w:ascii="Verdana" w:hAnsi="Verdana"/>
          <w:spacing w:val="26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26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ausencia</w:t>
      </w:r>
      <w:r w:rsidRPr="00C91E24">
        <w:rPr>
          <w:rFonts w:ascii="Verdana" w:hAnsi="Verdana"/>
          <w:spacing w:val="26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26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</w:t>
      </w:r>
      <w:r w:rsidRPr="00C91E24">
        <w:rPr>
          <w:rFonts w:ascii="Verdana" w:hAnsi="Verdana"/>
          <w:spacing w:val="26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mismas);</w:t>
      </w:r>
      <w:r w:rsidRPr="00C91E24">
        <w:rPr>
          <w:rFonts w:ascii="Verdana" w:hAnsi="Verdana"/>
          <w:spacing w:val="25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>
        <w:rPr>
          <w:rFonts w:ascii="Verdana" w:hAnsi="Verdana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(iii)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realizar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divulgación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capacitación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SAGRILAFT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Régimen</w:t>
      </w:r>
      <w:r w:rsidRPr="00C91E24">
        <w:rPr>
          <w:rFonts w:ascii="Verdana" w:hAnsi="Verdana"/>
          <w:spacing w:val="66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Medidas Mínimas, según el caso, en la forma y periodicidad establecida en 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Capítulo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X.</w:t>
      </w:r>
    </w:p>
    <w:p w14:paraId="3C3D391E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3C51888" w14:textId="77777777" w:rsidR="000F473D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Para tal fin, la Superintendencia de Sociedades realizará las siguientes actividades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 verificación, corrección y sanción, encaminadas a incentivar un cumplimiento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normativo efectivo en</w:t>
      </w:r>
      <w:r w:rsidRPr="00C91E24">
        <w:rPr>
          <w:rFonts w:ascii="Verdana" w:hAnsi="Verdana"/>
          <w:spacing w:val="-6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materia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 autocontrol</w:t>
      </w:r>
      <w:r w:rsidRPr="00C91E24">
        <w:rPr>
          <w:rFonts w:ascii="Verdana" w:hAnsi="Verdana"/>
          <w:spacing w:val="-5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-5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gestión</w:t>
      </w:r>
      <w:r w:rsidRPr="00C91E24">
        <w:rPr>
          <w:rFonts w:ascii="Verdana" w:hAnsi="Verdana"/>
          <w:spacing w:val="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del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Riesgo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LA/FT/FPADM:</w:t>
      </w:r>
    </w:p>
    <w:p w14:paraId="0B4ACAB6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F4F6F86" w14:textId="77777777" w:rsidR="000F473D" w:rsidRPr="007466A5" w:rsidRDefault="007466A5" w:rsidP="005B0618">
      <w:pPr>
        <w:pStyle w:val="Sinespaciado"/>
        <w:numPr>
          <w:ilvl w:val="1"/>
          <w:numId w:val="7"/>
        </w:num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7466A5">
        <w:rPr>
          <w:rFonts w:ascii="Verdana" w:hAnsi="Verdana"/>
          <w:b/>
          <w:sz w:val="24"/>
          <w:szCs w:val="24"/>
        </w:rPr>
        <w:t>Actividades</w:t>
      </w:r>
      <w:r w:rsidRPr="007466A5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de</w:t>
      </w:r>
      <w:r w:rsidRPr="007466A5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verificación</w:t>
      </w:r>
      <w:r w:rsidRPr="007466A5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del</w:t>
      </w:r>
      <w:r w:rsidRPr="007466A5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cumplimiento</w:t>
      </w:r>
      <w:r w:rsidRPr="007466A5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normativo</w:t>
      </w:r>
    </w:p>
    <w:p w14:paraId="3576457E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14:paraId="1554B623" w14:textId="77777777" w:rsidR="000F473D" w:rsidRP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Superintendencia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Sociedades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realizará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actividades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verificación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cumplimiento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normativo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materia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autocontrol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gestión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Riesgo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 xml:space="preserve">LA/FT/FPADM, las cuales consistirán en la supervisión </w:t>
      </w:r>
      <w:r w:rsidRPr="00C91E24">
        <w:rPr>
          <w:rFonts w:ascii="Verdana" w:hAnsi="Verdana"/>
          <w:i/>
          <w:sz w:val="24"/>
          <w:szCs w:val="24"/>
        </w:rPr>
        <w:t>In Situ o Extra Situ</w:t>
      </w:r>
      <w:r>
        <w:rPr>
          <w:rStyle w:val="Refdenotaalpie"/>
          <w:rFonts w:ascii="Verdana" w:hAnsi="Verdana"/>
          <w:i/>
          <w:sz w:val="24"/>
          <w:szCs w:val="24"/>
        </w:rPr>
        <w:footnoteReference w:id="2"/>
      </w:r>
      <w:r w:rsidRPr="00C91E24">
        <w:rPr>
          <w:rFonts w:ascii="Verdana" w:hAnsi="Verdana"/>
          <w:sz w:val="24"/>
          <w:szCs w:val="24"/>
        </w:rPr>
        <w:t>, con 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fin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recaudar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información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documentación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relevante,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adelantar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otras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actuaciones que resulten necesarias, tales como, precisar, aclarar o complementar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información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relacionada con la</w:t>
      </w:r>
      <w:r w:rsidRPr="00C91E24">
        <w:rPr>
          <w:rFonts w:ascii="Verdana" w:hAnsi="Verdana"/>
          <w:spacing w:val="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Empresa.</w:t>
      </w:r>
    </w:p>
    <w:p w14:paraId="6DDC1B81" w14:textId="77777777" w:rsidR="000F473D" w:rsidRPr="00C91E24" w:rsidRDefault="000F473D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301805F2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 xml:space="preserve">En desarrollo de la supervisión </w:t>
      </w:r>
      <w:r w:rsidRPr="00C91E24">
        <w:rPr>
          <w:rFonts w:ascii="Verdana" w:hAnsi="Verdana"/>
          <w:i/>
          <w:sz w:val="24"/>
          <w:szCs w:val="24"/>
        </w:rPr>
        <w:t>In Situ</w:t>
      </w:r>
      <w:r w:rsidRPr="00C91E24">
        <w:rPr>
          <w:rFonts w:ascii="Verdana" w:hAnsi="Verdana"/>
          <w:sz w:val="24"/>
          <w:szCs w:val="24"/>
        </w:rPr>
        <w:t>, esta Superintendencia podrá adelantar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diligencias de toma de información de manera virtual cuando por las necesidades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del servicio se requiera, con el fin de verificar, a través de medios tecnológicos, 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cumplimento de la implementación de una Política LA/FT/FPADM que le permita 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Empresa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Obligada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mitigar,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auto-controlar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gestionar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propios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Riesgos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LA/FT/FPADM.</w:t>
      </w:r>
    </w:p>
    <w:p w14:paraId="24A8E5EA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E89030B" w14:textId="77777777" w:rsidR="000F473D" w:rsidRPr="007466A5" w:rsidRDefault="007466A5" w:rsidP="005B0618">
      <w:pPr>
        <w:pStyle w:val="Sinespaciado"/>
        <w:numPr>
          <w:ilvl w:val="2"/>
          <w:numId w:val="7"/>
        </w:num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7466A5">
        <w:rPr>
          <w:rFonts w:ascii="Verdana" w:hAnsi="Verdana"/>
          <w:b/>
          <w:sz w:val="24"/>
          <w:szCs w:val="24"/>
        </w:rPr>
        <w:t>Actividades</w:t>
      </w:r>
      <w:r w:rsidRPr="007466A5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de</w:t>
      </w:r>
      <w:r w:rsidRPr="007466A5">
        <w:rPr>
          <w:rFonts w:ascii="Verdana" w:hAnsi="Verdana"/>
          <w:b/>
          <w:spacing w:val="2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verificación</w:t>
      </w:r>
      <w:r w:rsidRPr="007466A5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del cumplimiento</w:t>
      </w:r>
      <w:r w:rsidRPr="007466A5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normativo</w:t>
      </w:r>
      <w:r w:rsidRPr="007466A5">
        <w:rPr>
          <w:rFonts w:ascii="Verdana" w:hAnsi="Verdana"/>
          <w:b/>
          <w:spacing w:val="6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relativas</w:t>
      </w:r>
      <w:r w:rsidRPr="007466A5">
        <w:rPr>
          <w:rFonts w:ascii="Verdana" w:hAnsi="Verdana"/>
          <w:b/>
          <w:spacing w:val="-64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al</w:t>
      </w:r>
      <w:r w:rsidRPr="007466A5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SAGRILAFT.</w:t>
      </w:r>
    </w:p>
    <w:p w14:paraId="6946B04F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57E6B584" w14:textId="77777777" w:rsidR="000F473D" w:rsidRP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efectos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adelantar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supervisión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respecto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SAGRILAFT,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Superintendencia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Sociedades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podrá incluir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verificación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lo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siguiente:</w:t>
      </w:r>
    </w:p>
    <w:p w14:paraId="48CE7B98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34684C9D" w14:textId="77777777" w:rsidR="007466A5" w:rsidRDefault="007466A5" w:rsidP="005B0618">
      <w:pPr>
        <w:pStyle w:val="Sinespaciado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Que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Empresa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Obligada cuente con</w:t>
      </w:r>
      <w:r w:rsidRPr="00C91E24">
        <w:rPr>
          <w:rFonts w:ascii="Verdana" w:hAnsi="Verdana"/>
          <w:spacing w:val="-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una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Matriz</w:t>
      </w:r>
      <w:r w:rsidRPr="00C91E24">
        <w:rPr>
          <w:rFonts w:ascii="Verdana" w:hAnsi="Verdana"/>
          <w:spacing w:val="-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Riesgo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LA/FT/FPADM.</w:t>
      </w:r>
    </w:p>
    <w:p w14:paraId="204FE713" w14:textId="77777777" w:rsidR="007466A5" w:rsidRDefault="007466A5" w:rsidP="005B0618">
      <w:pPr>
        <w:pStyle w:val="Sinespaciado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Que el SAGRILAFT haya sido aprobado por la Junta Directiva o máximo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órgano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social,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en</w:t>
      </w:r>
      <w:r w:rsidRPr="007466A5">
        <w:rPr>
          <w:rFonts w:ascii="Verdana" w:hAnsi="Verdana"/>
          <w:spacing w:val="-3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el evento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en</w:t>
      </w:r>
      <w:r w:rsidRPr="007466A5">
        <w:rPr>
          <w:rFonts w:ascii="Verdana" w:hAnsi="Verdana"/>
          <w:spacing w:val="-3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que no exista</w:t>
      </w:r>
      <w:r w:rsidRPr="007466A5">
        <w:rPr>
          <w:rFonts w:ascii="Verdana" w:hAnsi="Verdana"/>
          <w:spacing w:val="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Junta Directiva.</w:t>
      </w:r>
    </w:p>
    <w:p w14:paraId="346074AF" w14:textId="77777777" w:rsidR="007466A5" w:rsidRDefault="007466A5" w:rsidP="005B0618">
      <w:pPr>
        <w:pStyle w:val="Sinespaciado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Que el SAGRILAFT tenga en cuenta los riesgos propios de la Empresa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Obligada y ejecute las Medidas Razonables aplicables, previo análisis del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tipo de negocio, la operación, el tamaño, las áreas geográficas donde opera,</w:t>
      </w:r>
      <w:r w:rsidRPr="007466A5">
        <w:rPr>
          <w:rFonts w:ascii="Verdana" w:hAnsi="Verdana"/>
          <w:spacing w:val="-64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las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señales de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alerta</w:t>
      </w:r>
      <w:r w:rsidRPr="007466A5">
        <w:rPr>
          <w:rFonts w:ascii="Verdana" w:hAnsi="Verdana"/>
          <w:spacing w:val="3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y</w:t>
      </w:r>
      <w:r w:rsidRPr="007466A5">
        <w:rPr>
          <w:rFonts w:ascii="Verdana" w:hAnsi="Verdana"/>
          <w:spacing w:val="-3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demás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características particulares.</w:t>
      </w:r>
    </w:p>
    <w:p w14:paraId="73691A90" w14:textId="77777777" w:rsidR="007466A5" w:rsidRDefault="007466A5" w:rsidP="005B0618">
      <w:pPr>
        <w:pStyle w:val="Sinespaciado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Que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Empresa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Obligada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cuente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con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metodologías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segmentación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y</w:t>
      </w:r>
      <w:r w:rsidRPr="007466A5">
        <w:rPr>
          <w:rFonts w:ascii="Verdana" w:hAnsi="Verdana"/>
          <w:spacing w:val="-64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clasificación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 los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Factores de Riesgo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LA/FT/FPADM.</w:t>
      </w:r>
    </w:p>
    <w:p w14:paraId="222D00F9" w14:textId="77777777" w:rsidR="007466A5" w:rsidRDefault="007466A5" w:rsidP="005B0618">
      <w:pPr>
        <w:pStyle w:val="Sinespaciado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Que la Empresa Obligada cuente con un Oficial de Cumplimiento designado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conforme a lo dispuesto en el Capítulo X, especialmente en lo relativo a los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requisitos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mínimos</w:t>
      </w:r>
      <w:r w:rsidRPr="007466A5">
        <w:rPr>
          <w:rFonts w:ascii="Verdana" w:hAnsi="Verdana"/>
          <w:spacing w:val="-3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para su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elección,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nombramiento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y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designación.</w:t>
      </w:r>
    </w:p>
    <w:p w14:paraId="338B1145" w14:textId="77777777" w:rsidR="007466A5" w:rsidRDefault="007466A5" w:rsidP="005B0618">
      <w:pPr>
        <w:pStyle w:val="Sinespaciado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Que el Oficial de Cumplimiento cuente con la independencia y capacidad de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decisión necesaria para cumplir con las funciones y obligaciones en relación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con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el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SAGRILAFT.</w:t>
      </w:r>
    </w:p>
    <w:p w14:paraId="79226279" w14:textId="77777777" w:rsidR="007466A5" w:rsidRDefault="007466A5" w:rsidP="005B0618">
      <w:pPr>
        <w:pStyle w:val="Sinespaciado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Que</w:t>
      </w:r>
      <w:r w:rsidRPr="007466A5">
        <w:rPr>
          <w:rFonts w:ascii="Verdana" w:hAnsi="Verdana"/>
          <w:spacing w:val="13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el</w:t>
      </w:r>
      <w:r w:rsidRPr="007466A5">
        <w:rPr>
          <w:rFonts w:ascii="Verdana" w:hAnsi="Verdana"/>
          <w:spacing w:val="13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Oficial</w:t>
      </w:r>
      <w:r w:rsidRPr="007466A5">
        <w:rPr>
          <w:rFonts w:ascii="Verdana" w:hAnsi="Verdana"/>
          <w:spacing w:val="13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15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Cumplimiento</w:t>
      </w:r>
      <w:r w:rsidRPr="007466A5">
        <w:rPr>
          <w:rFonts w:ascii="Verdana" w:hAnsi="Verdana"/>
          <w:spacing w:val="14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realice</w:t>
      </w:r>
      <w:r w:rsidRPr="007466A5">
        <w:rPr>
          <w:rFonts w:ascii="Verdana" w:hAnsi="Verdana"/>
          <w:spacing w:val="14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los</w:t>
      </w:r>
      <w:r w:rsidRPr="007466A5">
        <w:rPr>
          <w:rFonts w:ascii="Verdana" w:hAnsi="Verdana"/>
          <w:spacing w:val="14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reportes</w:t>
      </w:r>
      <w:r w:rsidRPr="007466A5">
        <w:rPr>
          <w:rFonts w:ascii="Verdana" w:hAnsi="Verdana"/>
          <w:spacing w:val="1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14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su</w:t>
      </w:r>
      <w:r w:rsidRPr="007466A5">
        <w:rPr>
          <w:rFonts w:ascii="Verdana" w:hAnsi="Verdana"/>
          <w:spacing w:val="14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gestión,</w:t>
      </w:r>
      <w:r w:rsidRPr="007466A5">
        <w:rPr>
          <w:rFonts w:ascii="Verdana" w:hAnsi="Verdana"/>
          <w:spacing w:val="1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conforme</w:t>
      </w:r>
      <w:r w:rsidRPr="007466A5">
        <w:rPr>
          <w:rFonts w:ascii="Verdana" w:hAnsi="Verdana"/>
          <w:spacing w:val="-65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lo dispuesto en el Capítulo X.</w:t>
      </w:r>
    </w:p>
    <w:p w14:paraId="3728B711" w14:textId="77777777" w:rsidR="007466A5" w:rsidRDefault="007466A5" w:rsidP="005B0618">
      <w:pPr>
        <w:pStyle w:val="Sinespaciado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lastRenderedPageBreak/>
        <w:t>Que el diseño del SAGRILAFT haya estado bajo la supervisión y dirección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del Oficial de Cumplimiento, o, en su defecto, que el Oficial de Cumplimiento</w:t>
      </w:r>
      <w:r w:rsidRPr="007466A5">
        <w:rPr>
          <w:rFonts w:ascii="Verdana" w:hAnsi="Verdana"/>
          <w:spacing w:val="-64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haya verificado que el SAGRILAFT cumple con lo establecido en el Capítulo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X.</w:t>
      </w:r>
    </w:p>
    <w:p w14:paraId="3003CB70" w14:textId="77777777" w:rsidR="007466A5" w:rsidRDefault="007466A5" w:rsidP="005B0618">
      <w:pPr>
        <w:pStyle w:val="Sinespaciado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Que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el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Oficial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Cumplimiento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encuentre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registrado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en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el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SIREL,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administrado</w:t>
      </w:r>
      <w:r w:rsidRPr="007466A5">
        <w:rPr>
          <w:rFonts w:ascii="Verdana" w:hAnsi="Verdana"/>
          <w:spacing w:val="-3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por la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UIAF.</w:t>
      </w:r>
    </w:p>
    <w:p w14:paraId="1CA04D60" w14:textId="2A21DB4C" w:rsidR="007466A5" w:rsidRDefault="007466A5" w:rsidP="005B0618">
      <w:pPr>
        <w:pStyle w:val="Sinespaciado"/>
        <w:numPr>
          <w:ilvl w:val="0"/>
          <w:numId w:val="9"/>
        </w:numPr>
        <w:spacing w:line="360" w:lineRule="auto"/>
        <w:ind w:left="360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Que la Empresa Obligada realice procedimientos de debida diligencia en el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conocimiento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los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clientes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y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demás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contrapartes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y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debida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diligencia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intensificada,</w:t>
      </w:r>
      <w:r w:rsidRPr="007466A5">
        <w:rPr>
          <w:rFonts w:ascii="Verdana" w:hAnsi="Verdana"/>
          <w:spacing w:val="20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cuando</w:t>
      </w:r>
      <w:r w:rsidRPr="007466A5">
        <w:rPr>
          <w:rFonts w:ascii="Verdana" w:hAnsi="Verdana"/>
          <w:spacing w:val="18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sea</w:t>
      </w:r>
      <w:r w:rsidRPr="007466A5">
        <w:rPr>
          <w:rFonts w:ascii="Verdana" w:hAnsi="Verdana"/>
          <w:spacing w:val="2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el</w:t>
      </w:r>
      <w:r w:rsidRPr="007466A5">
        <w:rPr>
          <w:rFonts w:ascii="Verdana" w:hAnsi="Verdana"/>
          <w:spacing w:val="19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caso,</w:t>
      </w:r>
      <w:r w:rsidRPr="007466A5">
        <w:rPr>
          <w:rFonts w:ascii="Verdana" w:hAnsi="Verdana"/>
          <w:spacing w:val="2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conforme</w:t>
      </w:r>
      <w:r w:rsidRPr="007466A5">
        <w:rPr>
          <w:rFonts w:ascii="Verdana" w:hAnsi="Verdana"/>
          <w:spacing w:val="18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</w:t>
      </w:r>
      <w:r w:rsidRPr="007466A5">
        <w:rPr>
          <w:rFonts w:ascii="Verdana" w:hAnsi="Verdana"/>
          <w:spacing w:val="2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lo</w:t>
      </w:r>
      <w:r w:rsidRPr="007466A5">
        <w:rPr>
          <w:rFonts w:ascii="Verdana" w:hAnsi="Verdana"/>
          <w:spacing w:val="20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establecido</w:t>
      </w:r>
      <w:r w:rsidRPr="007466A5">
        <w:rPr>
          <w:rFonts w:ascii="Verdana" w:hAnsi="Verdana"/>
          <w:spacing w:val="19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en</w:t>
      </w:r>
      <w:r w:rsidRPr="007466A5">
        <w:rPr>
          <w:rFonts w:ascii="Verdana" w:hAnsi="Verdana"/>
          <w:spacing w:val="18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el</w:t>
      </w:r>
      <w:r w:rsidRPr="007466A5">
        <w:rPr>
          <w:rFonts w:ascii="Verdana" w:hAnsi="Verdana"/>
          <w:spacing w:val="20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Capítulo</w:t>
      </w:r>
      <w:r w:rsidRPr="007466A5">
        <w:rPr>
          <w:rFonts w:ascii="Verdana" w:hAnsi="Verdana"/>
          <w:spacing w:val="-64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X.</w:t>
      </w:r>
      <w:r w:rsidR="005B061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0D2F70" wp14:editId="5AB9EF65">
                <wp:simplePos x="0" y="0"/>
                <wp:positionH relativeFrom="page">
                  <wp:posOffset>1080770</wp:posOffset>
                </wp:positionH>
                <wp:positionV relativeFrom="paragraph">
                  <wp:posOffset>155575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98F74" id="Rectangle 2" o:spid="_x0000_s1026" style="position:absolute;margin-left:85.1pt;margin-top:12.2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gq+gEAANk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CC50C81" w14:textId="77777777" w:rsidR="007466A5" w:rsidRDefault="007466A5" w:rsidP="005B0618">
      <w:pPr>
        <w:pStyle w:val="Sinespaciado"/>
        <w:numPr>
          <w:ilvl w:val="0"/>
          <w:numId w:val="9"/>
        </w:numPr>
        <w:spacing w:line="360" w:lineRule="auto"/>
        <w:ind w:left="360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Que la Empresa Obligada documente y registre las decisiones de adelantar,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continuar, suspender o terminar cualquier relación jurídica con Contrapartes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que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no haya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sido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no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sea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posible identificar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al</w:t>
      </w:r>
      <w:r w:rsidRPr="007466A5">
        <w:rPr>
          <w:rFonts w:ascii="Verdana" w:hAnsi="Verdana"/>
          <w:spacing w:val="66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Beneficiario</w:t>
      </w:r>
      <w:r w:rsidRPr="007466A5">
        <w:rPr>
          <w:rFonts w:ascii="Verdana" w:hAnsi="Verdana"/>
          <w:spacing w:val="67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Final</w:t>
      </w:r>
      <w:r w:rsidRPr="007466A5">
        <w:rPr>
          <w:rFonts w:ascii="Verdana" w:hAnsi="Verdana"/>
          <w:spacing w:val="-64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(como es el caso de ciertas Contrapartes listadas en bolsa), después de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adelantar y ejecutar las Medidas Razonables, conforme a lo establecido en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su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Política LA/FT/FPADM.</w:t>
      </w:r>
    </w:p>
    <w:p w14:paraId="3E7D8648" w14:textId="77777777" w:rsidR="007466A5" w:rsidRDefault="007466A5" w:rsidP="005B0618">
      <w:pPr>
        <w:pStyle w:val="Sinespaciado"/>
        <w:numPr>
          <w:ilvl w:val="0"/>
          <w:numId w:val="9"/>
        </w:numPr>
        <w:spacing w:line="360" w:lineRule="auto"/>
        <w:ind w:left="360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Que la Empresa Obligada cuente con mecanismos que permitan medir la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efectividad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del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SAGRILAFT.</w:t>
      </w:r>
    </w:p>
    <w:p w14:paraId="709554B1" w14:textId="77777777" w:rsidR="007466A5" w:rsidRDefault="007466A5" w:rsidP="005B0618">
      <w:pPr>
        <w:pStyle w:val="Sinespaciado"/>
        <w:numPr>
          <w:ilvl w:val="0"/>
          <w:numId w:val="9"/>
        </w:numPr>
        <w:spacing w:line="360" w:lineRule="auto"/>
        <w:ind w:left="360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Que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Empresa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Obligada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divulgue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el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SAGRILAFT,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conforme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</w:t>
      </w:r>
      <w:r w:rsidRPr="007466A5">
        <w:rPr>
          <w:rFonts w:ascii="Verdana" w:hAnsi="Verdana"/>
          <w:spacing w:val="67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lo</w:t>
      </w:r>
      <w:r w:rsidRPr="007466A5">
        <w:rPr>
          <w:rFonts w:ascii="Verdana" w:hAnsi="Verdana"/>
          <w:spacing w:val="-64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establecido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en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el Capítulo X.</w:t>
      </w:r>
    </w:p>
    <w:p w14:paraId="2BDEF0A8" w14:textId="77777777" w:rsidR="007466A5" w:rsidRDefault="007466A5" w:rsidP="005B0618">
      <w:pPr>
        <w:pStyle w:val="Sinespaciado"/>
        <w:numPr>
          <w:ilvl w:val="0"/>
          <w:numId w:val="9"/>
        </w:numPr>
        <w:spacing w:line="360" w:lineRule="auto"/>
        <w:ind w:left="360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Que la Empresa Obligada realice capacitaciones a sus funcionarios y partes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interesadas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sobre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prevención,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autocontrol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y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gestión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del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Riesgo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LA/FT/FPADM.</w:t>
      </w:r>
    </w:p>
    <w:p w14:paraId="22C3154E" w14:textId="77777777" w:rsidR="007466A5" w:rsidRDefault="007466A5" w:rsidP="005B0618">
      <w:pPr>
        <w:pStyle w:val="Sinespaciado"/>
        <w:numPr>
          <w:ilvl w:val="0"/>
          <w:numId w:val="9"/>
        </w:numPr>
        <w:spacing w:line="360" w:lineRule="auto"/>
        <w:ind w:left="360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Que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Empresa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Obligada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realice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los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Reportes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67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Operaciones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Sospechosas (ROS) o Reportes de Ausencia de Operaciones Sospechosas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(AROS)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cuando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ello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haya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lugar,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en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los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términos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establecidos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en</w:t>
      </w:r>
      <w:r w:rsidRPr="007466A5">
        <w:rPr>
          <w:rFonts w:ascii="Verdana" w:hAnsi="Verdana"/>
          <w:spacing w:val="66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el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Capítulo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X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y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demás instrucciones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emitidas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por la UIAF.</w:t>
      </w:r>
    </w:p>
    <w:p w14:paraId="3115149F" w14:textId="77777777" w:rsidR="000F473D" w:rsidRPr="007466A5" w:rsidRDefault="007466A5" w:rsidP="005B0618">
      <w:pPr>
        <w:pStyle w:val="Sinespaciado"/>
        <w:numPr>
          <w:ilvl w:val="0"/>
          <w:numId w:val="9"/>
        </w:numPr>
        <w:spacing w:line="360" w:lineRule="auto"/>
        <w:ind w:left="360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Lo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demás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que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considere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pertinente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y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necesario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para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su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labor</w:t>
      </w:r>
      <w:r w:rsidRPr="007466A5">
        <w:rPr>
          <w:rFonts w:ascii="Verdana" w:hAnsi="Verdana"/>
          <w:spacing w:val="67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-64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lastRenderedPageBreak/>
        <w:t>supervisión.</w:t>
      </w:r>
    </w:p>
    <w:p w14:paraId="10C4F5F3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F1C2B1D" w14:textId="77777777" w:rsidR="000F473D" w:rsidRPr="007466A5" w:rsidRDefault="007466A5" w:rsidP="005B0618">
      <w:pPr>
        <w:pStyle w:val="Sinespaciado"/>
        <w:numPr>
          <w:ilvl w:val="2"/>
          <w:numId w:val="7"/>
        </w:num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7466A5">
        <w:rPr>
          <w:rFonts w:ascii="Verdana" w:hAnsi="Verdana"/>
          <w:b/>
          <w:sz w:val="24"/>
          <w:szCs w:val="24"/>
        </w:rPr>
        <w:t>Actividades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de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verificación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del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cumplimiento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normativo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relativas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al</w:t>
      </w:r>
      <w:r w:rsidRPr="007466A5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Régimen de Medidas Mínimas.</w:t>
      </w:r>
    </w:p>
    <w:p w14:paraId="26AEEE73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FFE6F72" w14:textId="77777777" w:rsidR="000F473D" w:rsidRP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A</w:t>
      </w:r>
      <w:r w:rsidRPr="00C91E24">
        <w:rPr>
          <w:rFonts w:ascii="Verdana" w:hAnsi="Verdana"/>
          <w:spacing w:val="1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efectos</w:t>
      </w:r>
      <w:r w:rsidRPr="00C91E24">
        <w:rPr>
          <w:rFonts w:ascii="Verdana" w:hAnsi="Verdana"/>
          <w:spacing w:val="10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adelantar</w:t>
      </w:r>
      <w:r w:rsidRPr="00C91E24">
        <w:rPr>
          <w:rFonts w:ascii="Verdana" w:hAnsi="Verdana"/>
          <w:spacing w:val="9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16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supervisión</w:t>
      </w:r>
      <w:r w:rsidRPr="00C91E24">
        <w:rPr>
          <w:rFonts w:ascii="Verdana" w:hAnsi="Verdana"/>
          <w:spacing w:val="1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respecto</w:t>
      </w:r>
      <w:r w:rsidRPr="00C91E24">
        <w:rPr>
          <w:rFonts w:ascii="Verdana" w:hAnsi="Verdana"/>
          <w:spacing w:val="1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del</w:t>
      </w:r>
      <w:r w:rsidRPr="00C91E24">
        <w:rPr>
          <w:rFonts w:ascii="Verdana" w:hAnsi="Verdana"/>
          <w:spacing w:val="9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Régimen</w:t>
      </w:r>
      <w:r w:rsidRPr="00C91E24">
        <w:rPr>
          <w:rFonts w:ascii="Verdana" w:hAnsi="Verdana"/>
          <w:spacing w:val="1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Medidas</w:t>
      </w:r>
      <w:r w:rsidRPr="00C91E24">
        <w:rPr>
          <w:rFonts w:ascii="Verdana" w:hAnsi="Verdana"/>
          <w:spacing w:val="1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Mínimas,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Superintendencia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Sociedades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podrá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incluir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verificación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lo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siguiente:</w:t>
      </w:r>
    </w:p>
    <w:p w14:paraId="7F062EB1" w14:textId="77777777" w:rsidR="000F473D" w:rsidRDefault="000F473D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B3A4B0A" w14:textId="77777777" w:rsidR="007466A5" w:rsidRDefault="007466A5" w:rsidP="005B0618">
      <w:pPr>
        <w:pStyle w:val="Sinespaciado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Que la Empresa Obligada instruya a sus empleados y asociados sobre los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Riesgos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LA/FT/FPADM, por lo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menos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una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(1) vez</w:t>
      </w:r>
      <w:r w:rsidRPr="00C91E24">
        <w:rPr>
          <w:rFonts w:ascii="Verdana" w:hAnsi="Verdana"/>
          <w:spacing w:val="-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al año.</w:t>
      </w:r>
    </w:p>
    <w:p w14:paraId="765D9985" w14:textId="77777777" w:rsidR="007466A5" w:rsidRDefault="007466A5" w:rsidP="005B0618">
      <w:pPr>
        <w:pStyle w:val="Sinespaciado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Que la Empresa Obligada comunique y divulgue, a través del representante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legal, las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medidas mínimas que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 Empresa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adoptó para prevenir y mitigar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los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Riesgos LA/FT/FPADM.</w:t>
      </w:r>
    </w:p>
    <w:p w14:paraId="7FD769D1" w14:textId="77777777" w:rsidR="007466A5" w:rsidRDefault="007466A5" w:rsidP="005B0618">
      <w:pPr>
        <w:pStyle w:val="Sinespaciado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Que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Empresa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Obligada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identifique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Contraparte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y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verifique</w:t>
      </w:r>
      <w:r w:rsidRPr="007466A5">
        <w:rPr>
          <w:rFonts w:ascii="Verdana" w:hAnsi="Verdana"/>
          <w:spacing w:val="66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su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identidad utilizando documentos, datos o información confiable, de fuentes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independientes.</w:t>
      </w:r>
    </w:p>
    <w:p w14:paraId="0603635A" w14:textId="77777777" w:rsidR="007466A5" w:rsidRDefault="007466A5" w:rsidP="005B0618">
      <w:pPr>
        <w:pStyle w:val="Sinespaciado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Que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Empresa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Obligada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adopte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y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ejecute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Medidas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Razonables,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conforme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su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Política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LA/FT/FPADM,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para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conocer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estructura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propiedad de la Contraparte con el fin de obtener el nombre y el número de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identificación de los Beneficiarios Finales, haciendo uso de las herramientas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que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disponga.</w:t>
      </w:r>
    </w:p>
    <w:p w14:paraId="4B0720E0" w14:textId="77777777" w:rsidR="007466A5" w:rsidRDefault="007466A5" w:rsidP="005B0618">
      <w:pPr>
        <w:pStyle w:val="Sinespaciado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Que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Empresa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Obligada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realice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una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Debida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Diligencia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continua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</w:t>
      </w:r>
      <w:r w:rsidRPr="007466A5">
        <w:rPr>
          <w:rFonts w:ascii="Verdana" w:hAnsi="Verdana"/>
          <w:spacing w:val="-64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relación comercial y examine las transacciones llevadas a cabo a lo largo de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esa relación, para asegurar que sean consistentes con el conocimiento que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tiene la Empresa Obligada sobre la Contraparte, su actividad comercial y el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perfil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riesgo,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incluyendo,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cuando</w:t>
      </w:r>
      <w:r w:rsidRPr="007466A5">
        <w:rPr>
          <w:rFonts w:ascii="Verdana" w:hAnsi="Verdana"/>
          <w:spacing w:val="-3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sea</w:t>
      </w:r>
      <w:r w:rsidRPr="007466A5">
        <w:rPr>
          <w:rFonts w:ascii="Verdana" w:hAnsi="Verdana"/>
          <w:spacing w:val="-3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necesario, la</w:t>
      </w:r>
      <w:r w:rsidRPr="007466A5">
        <w:rPr>
          <w:rFonts w:ascii="Verdana" w:hAnsi="Verdana"/>
          <w:spacing w:val="-3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fuente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 los</w:t>
      </w:r>
      <w:r w:rsidRPr="007466A5">
        <w:rPr>
          <w:rFonts w:ascii="Verdana" w:hAnsi="Verdana"/>
          <w:spacing w:val="-6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fondos.</w:t>
      </w:r>
    </w:p>
    <w:p w14:paraId="6B851F84" w14:textId="77777777" w:rsidR="007466A5" w:rsidRDefault="007466A5" w:rsidP="005B0618">
      <w:pPr>
        <w:pStyle w:val="Sinespaciado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Que la Empresa Obligada documente y registre las decisiones de adelantar,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 xml:space="preserve">continuar, suspender o terminar cualquier relación </w:t>
      </w:r>
      <w:r w:rsidRPr="007466A5">
        <w:rPr>
          <w:rFonts w:ascii="Verdana" w:hAnsi="Verdana"/>
          <w:sz w:val="24"/>
          <w:szCs w:val="24"/>
        </w:rPr>
        <w:lastRenderedPageBreak/>
        <w:t>jurídica con Contrapartes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que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no haya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sido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no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sea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posible identificar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al</w:t>
      </w:r>
      <w:r w:rsidRPr="007466A5">
        <w:rPr>
          <w:rFonts w:ascii="Verdana" w:hAnsi="Verdana"/>
          <w:spacing w:val="66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Beneficiario</w:t>
      </w:r>
      <w:r w:rsidRPr="007466A5">
        <w:rPr>
          <w:rFonts w:ascii="Verdana" w:hAnsi="Verdana"/>
          <w:spacing w:val="67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Final</w:t>
      </w:r>
      <w:r w:rsidRPr="007466A5">
        <w:rPr>
          <w:rFonts w:ascii="Verdana" w:hAnsi="Verdana"/>
          <w:spacing w:val="-64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(como es el caso de ciertas Contrapartes listadas en bolsa), después de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adelantar y ejecutar las Medidas Razonables, conforme a lo establecido en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su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Política LA/FT/FPADM.</w:t>
      </w:r>
    </w:p>
    <w:p w14:paraId="6D170B9A" w14:textId="77777777" w:rsidR="007466A5" w:rsidRDefault="007466A5" w:rsidP="005B0618">
      <w:pPr>
        <w:pStyle w:val="Sinespaciado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Que la Empresa Obligada cuente con registros y documentos de soporte de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ejecución e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implementación del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Régimen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Medidas Mínimas.</w:t>
      </w:r>
    </w:p>
    <w:p w14:paraId="28250E81" w14:textId="77777777" w:rsidR="007466A5" w:rsidRDefault="007466A5" w:rsidP="005B0618">
      <w:pPr>
        <w:pStyle w:val="Sinespaciado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Que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Empresa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Obligada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cuente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con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acciones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y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herramientas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para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detección de Operaciones Inusuales y Operaciones Sospechosas, así como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el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reporte efectivo 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UIAF</w:t>
      </w:r>
      <w:r w:rsidRPr="007466A5">
        <w:rPr>
          <w:rFonts w:ascii="Verdana" w:hAnsi="Verdana"/>
          <w:spacing w:val="3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y</w:t>
      </w:r>
      <w:r w:rsidRPr="007466A5">
        <w:rPr>
          <w:rFonts w:ascii="Verdana" w:hAnsi="Verdana"/>
          <w:spacing w:val="-3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demás</w:t>
      </w:r>
      <w:r w:rsidRPr="007466A5">
        <w:rPr>
          <w:rFonts w:ascii="Verdana" w:hAnsi="Verdana"/>
          <w:spacing w:val="-3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autoridades.</w:t>
      </w:r>
    </w:p>
    <w:p w14:paraId="30AA3292" w14:textId="77777777" w:rsidR="007466A5" w:rsidRDefault="007466A5" w:rsidP="005B0618">
      <w:pPr>
        <w:pStyle w:val="Sinespaciado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Que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Empresa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Obligada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haya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registrado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al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representante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legal</w:t>
      </w:r>
      <w:r w:rsidRPr="007466A5">
        <w:rPr>
          <w:rFonts w:ascii="Verdana" w:hAnsi="Verdana"/>
          <w:spacing w:val="66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en</w:t>
      </w:r>
      <w:r w:rsidRPr="007466A5">
        <w:rPr>
          <w:rFonts w:ascii="Verdana" w:hAnsi="Verdana"/>
          <w:spacing w:val="67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el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SIREL y lo haga responsable de presentar a la UIAF los ROS y demás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reportes que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disponga</w:t>
      </w:r>
      <w:r w:rsidRPr="007466A5">
        <w:rPr>
          <w:rFonts w:ascii="Verdana" w:hAnsi="Verdana"/>
          <w:spacing w:val="-3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el Capítulo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X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y/o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que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instruya la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UIAF.</w:t>
      </w:r>
    </w:p>
    <w:p w14:paraId="0C62DE5D" w14:textId="77777777" w:rsidR="000F473D" w:rsidRPr="007466A5" w:rsidRDefault="007466A5" w:rsidP="005B0618">
      <w:pPr>
        <w:pStyle w:val="Sinespaciado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Lo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demás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que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considere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pertinente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y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necesario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para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su</w:t>
      </w:r>
      <w:r w:rsidRPr="007466A5">
        <w:rPr>
          <w:rFonts w:ascii="Verdana" w:hAnsi="Verdana"/>
          <w:spacing w:val="67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labor</w:t>
      </w:r>
      <w:r w:rsidRPr="007466A5">
        <w:rPr>
          <w:rFonts w:ascii="Verdana" w:hAnsi="Verdana"/>
          <w:spacing w:val="67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-64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supervisión.</w:t>
      </w:r>
    </w:p>
    <w:p w14:paraId="47F948A9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165620C" w14:textId="77777777" w:rsidR="000F473D" w:rsidRPr="007466A5" w:rsidRDefault="007466A5" w:rsidP="005B0618">
      <w:pPr>
        <w:pStyle w:val="Sinespaciado"/>
        <w:numPr>
          <w:ilvl w:val="2"/>
          <w:numId w:val="7"/>
        </w:num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7466A5">
        <w:rPr>
          <w:rFonts w:ascii="Verdana" w:hAnsi="Verdana"/>
          <w:b/>
          <w:sz w:val="24"/>
          <w:szCs w:val="24"/>
        </w:rPr>
        <w:t>Actividades</w:t>
      </w:r>
      <w:r w:rsidRPr="007466A5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comunes</w:t>
      </w:r>
      <w:r w:rsidRPr="007466A5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de</w:t>
      </w:r>
      <w:r w:rsidRPr="007466A5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verificación</w:t>
      </w:r>
      <w:r w:rsidRPr="007466A5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del</w:t>
      </w:r>
      <w:r w:rsidRPr="007466A5">
        <w:rPr>
          <w:rFonts w:ascii="Verdana" w:hAnsi="Verdana"/>
          <w:b/>
          <w:spacing w:val="67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cumplimiento</w:t>
      </w:r>
      <w:r w:rsidRPr="007466A5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normativo</w:t>
      </w:r>
      <w:r w:rsidRPr="007466A5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relativas</w:t>
      </w:r>
      <w:r w:rsidRPr="007466A5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al</w:t>
      </w:r>
      <w:r w:rsidRPr="007466A5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SAGRILAFT</w:t>
      </w:r>
      <w:r w:rsidRPr="007466A5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y</w:t>
      </w:r>
      <w:r w:rsidRPr="007466A5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Régimen</w:t>
      </w:r>
      <w:r w:rsidRPr="007466A5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de</w:t>
      </w:r>
      <w:r w:rsidRPr="007466A5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Medidas</w:t>
      </w:r>
      <w:r w:rsidRPr="007466A5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Mínimas.</w:t>
      </w:r>
    </w:p>
    <w:p w14:paraId="696F3A5A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14:paraId="6B1E8049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La verificación del cumplimiento normativo se realizará de oficio por parte de la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Superintendencia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 Sociedades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 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solicitud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un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tercero.</w:t>
      </w:r>
    </w:p>
    <w:p w14:paraId="0C2C5873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C49E4DC" w14:textId="77777777" w:rsidR="000F473D" w:rsidRP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Previo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realizar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supervisión</w:t>
      </w:r>
      <w:r w:rsidRPr="00C91E24">
        <w:rPr>
          <w:rFonts w:ascii="Verdana" w:hAnsi="Verdana"/>
          <w:spacing w:val="2"/>
          <w:sz w:val="24"/>
          <w:szCs w:val="24"/>
        </w:rPr>
        <w:t xml:space="preserve"> </w:t>
      </w:r>
      <w:r w:rsidRPr="00C91E24">
        <w:rPr>
          <w:rFonts w:ascii="Verdana" w:hAnsi="Verdana"/>
          <w:i/>
          <w:sz w:val="24"/>
          <w:szCs w:val="24"/>
        </w:rPr>
        <w:t>Extra</w:t>
      </w:r>
      <w:r w:rsidRPr="00C91E24">
        <w:rPr>
          <w:rFonts w:ascii="Verdana" w:hAnsi="Verdana"/>
          <w:i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i/>
          <w:sz w:val="24"/>
          <w:szCs w:val="24"/>
        </w:rPr>
        <w:t>Situ</w:t>
      </w:r>
      <w:r w:rsidRPr="00C91E24">
        <w:rPr>
          <w:rFonts w:ascii="Verdana" w:hAnsi="Verdana"/>
          <w:i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i/>
          <w:sz w:val="24"/>
          <w:szCs w:val="24"/>
        </w:rPr>
        <w:t>In</w:t>
      </w:r>
      <w:r w:rsidRPr="00C91E24">
        <w:rPr>
          <w:rFonts w:ascii="Verdana" w:hAnsi="Verdana"/>
          <w:i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i/>
          <w:sz w:val="24"/>
          <w:szCs w:val="24"/>
        </w:rPr>
        <w:t>Situ</w:t>
      </w:r>
      <w:r w:rsidRPr="00C91E24">
        <w:rPr>
          <w:rFonts w:ascii="Verdana" w:hAnsi="Verdana"/>
          <w:sz w:val="24"/>
          <w:szCs w:val="24"/>
        </w:rPr>
        <w:t>,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-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Entidad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realizará:</w:t>
      </w:r>
    </w:p>
    <w:p w14:paraId="59DD7E6C" w14:textId="77777777" w:rsidR="000F473D" w:rsidRPr="00C91E24" w:rsidRDefault="000F473D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147DF69" w14:textId="77777777" w:rsidR="007466A5" w:rsidRDefault="007466A5" w:rsidP="005B0618">
      <w:pPr>
        <w:pStyle w:val="Sinespaciado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Un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estudio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requisitos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ámbito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aplicación,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establecidos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el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Capítulo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X, con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el</w:t>
      </w:r>
      <w:r w:rsidRPr="00C91E24">
        <w:rPr>
          <w:rFonts w:ascii="Verdana" w:hAnsi="Verdana"/>
          <w:spacing w:val="-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fin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validar si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se</w:t>
      </w:r>
      <w:r w:rsidRPr="00C91E24">
        <w:rPr>
          <w:rFonts w:ascii="Verdana" w:hAnsi="Verdana"/>
          <w:spacing w:val="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trata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una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Empresa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lastRenderedPageBreak/>
        <w:t>Obligada.</w:t>
      </w:r>
    </w:p>
    <w:p w14:paraId="5D528161" w14:textId="77777777" w:rsidR="007466A5" w:rsidRDefault="007466A5" w:rsidP="005B0618">
      <w:pPr>
        <w:pStyle w:val="Sinespaciado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Un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diagnóstico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del estado de cumplimiento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 la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Empresa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Obligada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en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materia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prevención,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autocontrol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y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gestión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del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Riesgo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LA/FT/FPADM,</w:t>
      </w:r>
      <w:r w:rsidRPr="007466A5">
        <w:rPr>
          <w:rFonts w:ascii="Verdana" w:hAnsi="Verdana"/>
          <w:spacing w:val="-64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según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avances reportados en el</w:t>
      </w:r>
      <w:r w:rsidRPr="007466A5">
        <w:rPr>
          <w:rFonts w:ascii="Verdana" w:hAnsi="Verdana"/>
          <w:spacing w:val="-4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Informe</w:t>
      </w:r>
      <w:r w:rsidRPr="007466A5">
        <w:rPr>
          <w:rFonts w:ascii="Verdana" w:hAnsi="Verdana"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50.</w:t>
      </w:r>
    </w:p>
    <w:p w14:paraId="413A55F5" w14:textId="77777777" w:rsidR="007466A5" w:rsidRDefault="007466A5" w:rsidP="005B0618">
      <w:pPr>
        <w:pStyle w:val="Sinespaciado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Una revisión de los datos relacionados con los Administradores, el Oficial de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Cumplimiento, la situación jurídica y contable de la Empresa Obligada, entre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otros.</w:t>
      </w:r>
    </w:p>
    <w:p w14:paraId="76006B2C" w14:textId="77777777" w:rsidR="000F473D" w:rsidRPr="007466A5" w:rsidRDefault="007466A5" w:rsidP="005B0618">
      <w:pPr>
        <w:pStyle w:val="Sinespaciado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466A5">
        <w:rPr>
          <w:rFonts w:ascii="Verdana" w:hAnsi="Verdana"/>
          <w:sz w:val="24"/>
          <w:szCs w:val="24"/>
        </w:rPr>
        <w:t>Una revisión del nivel de cumplimiento histórico a órdenes o instrucciones</w:t>
      </w:r>
      <w:r w:rsidRPr="007466A5">
        <w:rPr>
          <w:rFonts w:ascii="Verdana" w:hAnsi="Verdana"/>
          <w:spacing w:val="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emitidas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por esta</w:t>
      </w:r>
      <w:r w:rsidRPr="007466A5">
        <w:rPr>
          <w:rFonts w:ascii="Verdana" w:hAnsi="Verdana"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sz w:val="24"/>
          <w:szCs w:val="24"/>
        </w:rPr>
        <w:t>Superintendencia.</w:t>
      </w:r>
    </w:p>
    <w:p w14:paraId="091C68A7" w14:textId="77777777" w:rsidR="000F473D" w:rsidRPr="007466A5" w:rsidRDefault="007466A5" w:rsidP="005B0618">
      <w:pPr>
        <w:pStyle w:val="Sinespaciado"/>
        <w:numPr>
          <w:ilvl w:val="2"/>
          <w:numId w:val="7"/>
        </w:num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7466A5">
        <w:rPr>
          <w:rFonts w:ascii="Verdana" w:hAnsi="Verdana"/>
          <w:b/>
          <w:sz w:val="24"/>
          <w:szCs w:val="24"/>
        </w:rPr>
        <w:t>Actividades</w:t>
      </w:r>
      <w:r w:rsidRPr="007466A5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sancionatorias</w:t>
      </w:r>
    </w:p>
    <w:p w14:paraId="21E79747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CA332A5" w14:textId="77777777" w:rsidR="000F473D" w:rsidRP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En desarrollo de la función de supervisión a cargo de esta Superintendencia, en 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evento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que,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conforme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actividades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verificación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cumplimiento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normativo,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presuntamente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advierta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que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han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infringido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alguna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obligaciones</w:t>
      </w:r>
      <w:r w:rsidRPr="00C91E24">
        <w:rPr>
          <w:rFonts w:ascii="Verdana" w:hAnsi="Verdana"/>
          <w:spacing w:val="29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</w:t>
      </w:r>
      <w:r w:rsidRPr="00C91E24">
        <w:rPr>
          <w:rFonts w:ascii="Verdana" w:hAnsi="Verdana"/>
          <w:spacing w:val="3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cargo</w:t>
      </w:r>
      <w:r w:rsidRPr="00C91E24">
        <w:rPr>
          <w:rFonts w:ascii="Verdana" w:hAnsi="Verdana"/>
          <w:spacing w:val="3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3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</w:t>
      </w:r>
      <w:r w:rsidRPr="00C91E24">
        <w:rPr>
          <w:rFonts w:ascii="Verdana" w:hAnsi="Verdana"/>
          <w:spacing w:val="30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Empresas</w:t>
      </w:r>
      <w:r w:rsidRPr="00C91E24">
        <w:rPr>
          <w:rFonts w:ascii="Verdana" w:hAnsi="Verdana"/>
          <w:spacing w:val="29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Obligadas,</w:t>
      </w:r>
      <w:r w:rsidRPr="00C91E24">
        <w:rPr>
          <w:rFonts w:ascii="Verdana" w:hAnsi="Verdana"/>
          <w:spacing w:val="3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sus</w:t>
      </w:r>
      <w:r w:rsidRPr="00C91E24">
        <w:rPr>
          <w:rFonts w:ascii="Verdana" w:hAnsi="Verdana"/>
          <w:spacing w:val="29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administradores,</w:t>
      </w:r>
      <w:r w:rsidRPr="00C91E24">
        <w:rPr>
          <w:rFonts w:ascii="Verdana" w:hAnsi="Verdana"/>
          <w:spacing w:val="3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Oficiales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Cumplimiento,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auditores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internos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revisores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fiscales,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implementar</w:t>
      </w:r>
      <w:r w:rsidRPr="00C91E24">
        <w:rPr>
          <w:rFonts w:ascii="Verdana" w:hAnsi="Verdana"/>
          <w:spacing w:val="66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Régimen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Autocontrol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Gestión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Riesgo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Integral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LA/FT/FPADM,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los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términos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dispuesto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Capítulo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X,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podrán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adoptar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siguientes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medidas:</w:t>
      </w:r>
    </w:p>
    <w:p w14:paraId="2BDAB218" w14:textId="77777777" w:rsidR="000F473D" w:rsidRPr="00C91E24" w:rsidRDefault="000F473D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FEF0780" w14:textId="77777777" w:rsidR="000F473D" w:rsidRPr="00C91E24" w:rsidRDefault="007466A5" w:rsidP="005B0618">
      <w:pPr>
        <w:pStyle w:val="Sinespaciado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Órdenes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administrativas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corrección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por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incumplimientos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leves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no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reiterados.</w:t>
      </w:r>
    </w:p>
    <w:p w14:paraId="0FFFAFF7" w14:textId="77777777" w:rsidR="007466A5" w:rsidRDefault="007466A5" w:rsidP="005B0618">
      <w:pPr>
        <w:pStyle w:val="Sinespaciado"/>
        <w:spacing w:line="360" w:lineRule="auto"/>
        <w:ind w:left="720"/>
        <w:jc w:val="both"/>
        <w:rPr>
          <w:rFonts w:ascii="Verdana" w:hAnsi="Verdana"/>
          <w:sz w:val="24"/>
          <w:szCs w:val="24"/>
        </w:rPr>
      </w:pPr>
    </w:p>
    <w:p w14:paraId="5F0E50F3" w14:textId="77777777" w:rsidR="000F473D" w:rsidRPr="00C91E24" w:rsidRDefault="007466A5" w:rsidP="005B0618">
      <w:pPr>
        <w:pStyle w:val="Sinespaciado"/>
        <w:spacing w:line="360" w:lineRule="auto"/>
        <w:ind w:left="720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En desarrollo de la actividad pedagógica de esta Superintendencia y 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función del objetivo principal de esta política de supervisión de garantizar 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cumplimiento normativo en materia de prevención, autocontrol y gestión 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Riesgo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LA/FT/FPADM,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cuando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Entidad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evidencie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un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presunto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incumplimiento normativo y previamente a la iniciación de una investigación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administrativa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sancionatoria, esta Superintendencia impartirá las órdenes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lastRenderedPageBreak/>
        <w:t>correspondientes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propósito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que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adopten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</w:t>
      </w:r>
      <w:r w:rsidRPr="00C91E24">
        <w:rPr>
          <w:rFonts w:ascii="Verdana" w:hAnsi="Verdana"/>
          <w:spacing w:val="66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medidas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correctivas necesarias, dentro de un plazo perentorio, para subsanar las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irregularidades evidenciadas, siempre y cuando dichas irregularidades no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constituyan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juicio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Entidad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un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incumplimiento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grave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 reiterado.</w:t>
      </w:r>
    </w:p>
    <w:p w14:paraId="43445949" w14:textId="77777777" w:rsidR="007466A5" w:rsidRDefault="007466A5" w:rsidP="005B0618">
      <w:pPr>
        <w:pStyle w:val="Sinespaciado"/>
        <w:spacing w:line="360" w:lineRule="auto"/>
        <w:ind w:left="720"/>
        <w:jc w:val="both"/>
        <w:rPr>
          <w:rFonts w:ascii="Verdana" w:hAnsi="Verdana"/>
          <w:sz w:val="24"/>
          <w:szCs w:val="24"/>
        </w:rPr>
      </w:pPr>
    </w:p>
    <w:p w14:paraId="30222BA6" w14:textId="77777777" w:rsidR="000F473D" w:rsidRPr="00C91E24" w:rsidRDefault="007466A5" w:rsidP="005B0618">
      <w:pPr>
        <w:pStyle w:val="Sinespaciado"/>
        <w:spacing w:line="360" w:lineRule="auto"/>
        <w:ind w:left="720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Una vez se hayan emitido los requerimientos mencionados y la Empresa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Obligada no proceda a corregir o subsanar la irregularidad, en los términos y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condiciones establecidos, la Superintendencia de Sociedades dará inicio al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proceso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administrativo sancionatorio.</w:t>
      </w:r>
    </w:p>
    <w:p w14:paraId="29F148E3" w14:textId="77777777" w:rsidR="000F473D" w:rsidRP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2885EE2E" w14:textId="77777777" w:rsidR="000F473D" w:rsidRPr="00C91E24" w:rsidRDefault="007466A5" w:rsidP="005B0618">
      <w:pPr>
        <w:pStyle w:val="Sinespaciado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Investigaciones</w:t>
      </w:r>
      <w:r w:rsidRPr="00C91E24">
        <w:rPr>
          <w:rFonts w:ascii="Verdana" w:hAnsi="Verdana"/>
          <w:spacing w:val="-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administrativas</w:t>
      </w:r>
      <w:r w:rsidRPr="00C91E24">
        <w:rPr>
          <w:rFonts w:ascii="Verdana" w:hAnsi="Verdana"/>
          <w:spacing w:val="-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sancionatorias.</w:t>
      </w:r>
    </w:p>
    <w:p w14:paraId="350F19A7" w14:textId="77777777" w:rsidR="000F473D" w:rsidRPr="00C91E24" w:rsidRDefault="000F473D" w:rsidP="005B0618">
      <w:pPr>
        <w:pStyle w:val="Sinespaciado"/>
        <w:spacing w:line="360" w:lineRule="auto"/>
        <w:ind w:left="720"/>
        <w:jc w:val="both"/>
        <w:rPr>
          <w:rFonts w:ascii="Verdana" w:hAnsi="Verdana"/>
          <w:sz w:val="24"/>
          <w:szCs w:val="24"/>
        </w:rPr>
      </w:pPr>
    </w:p>
    <w:p w14:paraId="1F57E553" w14:textId="77777777" w:rsidR="007466A5" w:rsidRDefault="007466A5" w:rsidP="005B0618">
      <w:pPr>
        <w:pStyle w:val="Sinespaciado"/>
        <w:spacing w:line="360" w:lineRule="auto"/>
        <w:ind w:left="720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Superintendencia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Sociedades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podrá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inicio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proceso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administrativo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sancionatorio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por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un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presunto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incumplimiento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normativo,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conforme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dispuesto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artículo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47 del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Código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Procedimiento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Administrativo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 lo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Contencioso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Administrativo.</w:t>
      </w:r>
    </w:p>
    <w:p w14:paraId="0A0569D6" w14:textId="77777777" w:rsidR="007466A5" w:rsidRDefault="007466A5" w:rsidP="005B0618">
      <w:pPr>
        <w:pStyle w:val="Sinespaciado"/>
        <w:spacing w:line="360" w:lineRule="auto"/>
        <w:ind w:left="720"/>
        <w:jc w:val="both"/>
        <w:rPr>
          <w:rFonts w:ascii="Verdana" w:hAnsi="Verdana"/>
          <w:sz w:val="24"/>
          <w:szCs w:val="24"/>
        </w:rPr>
      </w:pPr>
    </w:p>
    <w:p w14:paraId="0CB9F190" w14:textId="77777777" w:rsidR="007466A5" w:rsidRDefault="007466A5" w:rsidP="005B0618">
      <w:pPr>
        <w:pStyle w:val="Sinespaciado"/>
        <w:spacing w:line="360" w:lineRule="auto"/>
        <w:ind w:left="720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Esta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Superintendencia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podrá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imponer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multas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correspondientes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conformidad con lo previsto en el numeral 3 del artículo 86 de la Ley 222 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1995, el cual dispone que se podrán imponer sanciones o multas, sucesivas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no,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hasta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doscientos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(200)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salarios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mínimos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legales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mensuales,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cualquiera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sea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caso,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quienes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incumplan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órdenes,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ley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los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estatutos, esto es, a la Empresa Obligada, el Oficial de Cumplimiento, 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revisor fiscal o los administradores. Lo anterior, sin perjuicio de lo dispuesto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artículo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50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Código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Procedimiento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Administrativo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Contencioso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Administrativo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sobre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graduación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sanciones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por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infracciones</w:t>
      </w:r>
      <w:r w:rsidRPr="00C91E24">
        <w:rPr>
          <w:rFonts w:ascii="Verdana" w:hAnsi="Verdana"/>
          <w:spacing w:val="-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administrativas.</w:t>
      </w:r>
    </w:p>
    <w:p w14:paraId="5474EB57" w14:textId="77777777" w:rsidR="007466A5" w:rsidRDefault="007466A5" w:rsidP="005B0618">
      <w:pPr>
        <w:pStyle w:val="Sinespaciado"/>
        <w:spacing w:line="360" w:lineRule="auto"/>
        <w:ind w:left="720"/>
        <w:jc w:val="both"/>
        <w:rPr>
          <w:rFonts w:ascii="Verdana" w:hAnsi="Verdana"/>
          <w:sz w:val="24"/>
          <w:szCs w:val="24"/>
        </w:rPr>
      </w:pPr>
    </w:p>
    <w:p w14:paraId="24755421" w14:textId="77777777" w:rsidR="000F473D" w:rsidRPr="00C91E24" w:rsidRDefault="007466A5" w:rsidP="005B0618">
      <w:pPr>
        <w:pStyle w:val="Sinespaciado"/>
        <w:spacing w:line="360" w:lineRule="auto"/>
        <w:ind w:left="720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Igualmente, de acuerdo con lo establecido en el numeral 23 del artículo 7 del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Decreto 1736 de 2020, la Superintendencia de Sociedades está facultada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para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imponer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sanciones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alternativas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que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permitan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conmutar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el pago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sanciones pecuniarias por el cumplimiento de una obligación de hacer, 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asuntos de competencia de la Entidad, a quienes incumplan las órdenes 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Superintendencia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Sociedades, la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ley</w:t>
      </w:r>
      <w:r w:rsidRPr="00C91E24">
        <w:rPr>
          <w:rFonts w:ascii="Verdana" w:hAnsi="Verdana"/>
          <w:spacing w:val="-3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los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estatutos.</w:t>
      </w:r>
    </w:p>
    <w:p w14:paraId="44294291" w14:textId="77777777" w:rsidR="000F473D" w:rsidRPr="00C91E24" w:rsidRDefault="000F473D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DEB8093" w14:textId="77777777" w:rsidR="000F473D" w:rsidRPr="007466A5" w:rsidRDefault="007466A5" w:rsidP="005B0618">
      <w:pPr>
        <w:pStyle w:val="Sinespaciado"/>
        <w:numPr>
          <w:ilvl w:val="0"/>
          <w:numId w:val="7"/>
        </w:num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7466A5">
        <w:rPr>
          <w:rFonts w:ascii="Verdana" w:hAnsi="Verdana"/>
          <w:b/>
          <w:sz w:val="24"/>
          <w:szCs w:val="24"/>
        </w:rPr>
        <w:t>Actuación</w:t>
      </w:r>
      <w:r w:rsidRPr="007466A5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oportuna</w:t>
      </w:r>
      <w:r w:rsidRPr="007466A5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y</w:t>
      </w:r>
      <w:r w:rsidRPr="007466A5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temprana</w:t>
      </w:r>
    </w:p>
    <w:p w14:paraId="4EB087AE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551F6D9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Una actuación oportuna y temprana por parte del Supervisor es fundamental para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prevenir o corregir los incumplimientos normativos o su continuidad en el tiempo,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fin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evitar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mitigar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daños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que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generen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actividades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LA/FT/FPADM, de manera que se salvaguarde el orden público económico del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país.</w:t>
      </w:r>
    </w:p>
    <w:p w14:paraId="1477DE77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559E49D4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este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sentido,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Superintendencia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Sociedades,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además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preparar</w:t>
      </w:r>
      <w:r w:rsidRPr="00C91E24">
        <w:rPr>
          <w:rFonts w:ascii="Verdana" w:hAnsi="Verdana"/>
          <w:spacing w:val="66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difundir documentos informativos, informes, encuestas, guías prácticas y videos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interactivos, entre otros, que sirvan de orientación, guía y retroalimentación para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Empresas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Obligadas,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objetivo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que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estas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conozcan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cumplan</w:t>
      </w:r>
      <w:r w:rsidRPr="00C91E24">
        <w:rPr>
          <w:rFonts w:ascii="Verdana" w:hAnsi="Verdana"/>
          <w:spacing w:val="66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normas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materia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LA/FT/FPADM,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también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diseñará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pondrá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marcha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verificaciones que, de manera manual o a través de herramientas tecnológicas,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permitan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supervisor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identificar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situaciones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riesgo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amenaza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incumplimientos normativos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o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 órdenes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para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 pronta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corrección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 debida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ejecución.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Para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tal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fin,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Superintendencia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Sociedades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instruirá</w:t>
      </w:r>
      <w:r w:rsidRPr="00C91E24">
        <w:rPr>
          <w:rFonts w:ascii="Verdana" w:hAnsi="Verdana"/>
          <w:spacing w:val="66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</w:t>
      </w:r>
      <w:r w:rsidRPr="00C91E24">
        <w:rPr>
          <w:rFonts w:ascii="Verdana" w:hAnsi="Verdana"/>
          <w:spacing w:val="67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Empresas Obligadas para que respondan cuestionarios, encuestas o informes,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tales como, el Informe 50 –“Prevención Riesgo LA/FT/FPADM”, lo cual permitirá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 xml:space="preserve">tener un panorama del cumplimiento </w:t>
      </w:r>
      <w:r w:rsidRPr="00C91E24">
        <w:rPr>
          <w:rFonts w:ascii="Verdana" w:hAnsi="Verdana"/>
          <w:sz w:val="24"/>
          <w:szCs w:val="24"/>
        </w:rPr>
        <w:lastRenderedPageBreak/>
        <w:t>normativo y realizar acciones oportunas y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tempranas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corrección de los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incumplimientos.</w:t>
      </w:r>
    </w:p>
    <w:p w14:paraId="3483389C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91F9669" w14:textId="77777777" w:rsidR="000F473D" w:rsidRP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Finalmente, la Superintendencia de Sociedades resolverá las consultas que se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presenten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por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parte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interesados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relacionadas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con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la</w:t>
      </w:r>
      <w:r w:rsidRPr="00C91E24">
        <w:rPr>
          <w:rFonts w:ascii="Verdana" w:hAnsi="Verdana"/>
          <w:spacing w:val="67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prevención,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autogestión y gestión del Riesgo LA/FT/FPADM, con el fin de contribuir a su</w:t>
      </w:r>
      <w:r w:rsidRPr="00C91E24">
        <w:rPr>
          <w:rFonts w:ascii="Verdana" w:hAnsi="Verdana"/>
          <w:spacing w:val="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entendimiento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y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prevenir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incumplimientos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normativos.</w:t>
      </w:r>
    </w:p>
    <w:p w14:paraId="3BD9F68A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pacing w:val="-64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Esta Circular Externa rige a partir de la fecha de su publicación.</w:t>
      </w:r>
      <w:r w:rsidRPr="00C91E24">
        <w:rPr>
          <w:rFonts w:ascii="Verdana" w:hAnsi="Verdana"/>
          <w:spacing w:val="-64"/>
          <w:sz w:val="24"/>
          <w:szCs w:val="24"/>
        </w:rPr>
        <w:t xml:space="preserve"> </w:t>
      </w:r>
    </w:p>
    <w:p w14:paraId="33D3CF0B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pacing w:val="-64"/>
          <w:sz w:val="24"/>
          <w:szCs w:val="24"/>
        </w:rPr>
      </w:pPr>
    </w:p>
    <w:p w14:paraId="5FBABAB3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Publíquese,</w:t>
      </w:r>
      <w:r w:rsidRPr="00C91E24">
        <w:rPr>
          <w:rFonts w:ascii="Verdana" w:hAnsi="Verdana"/>
          <w:spacing w:val="-1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comuníquese y</w:t>
      </w:r>
      <w:r w:rsidRPr="00C91E24">
        <w:rPr>
          <w:rFonts w:ascii="Verdana" w:hAnsi="Verdana"/>
          <w:spacing w:val="-2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cúmplase,</w:t>
      </w:r>
    </w:p>
    <w:p w14:paraId="19995FD6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BFE636B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5938CF12" w14:textId="77777777" w:rsid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36CBF27" w14:textId="77777777" w:rsidR="000F473D" w:rsidRPr="007466A5" w:rsidRDefault="007466A5" w:rsidP="005B0618">
      <w:pPr>
        <w:pStyle w:val="Sinespaciado"/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7466A5">
        <w:rPr>
          <w:rFonts w:ascii="Verdana" w:hAnsi="Verdana"/>
          <w:b/>
          <w:sz w:val="24"/>
          <w:szCs w:val="24"/>
        </w:rPr>
        <w:t>JUAN</w:t>
      </w:r>
      <w:r w:rsidRPr="007466A5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PABLO</w:t>
      </w:r>
      <w:r w:rsidRPr="007466A5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LIEVANO</w:t>
      </w:r>
      <w:r w:rsidRPr="007466A5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7466A5">
        <w:rPr>
          <w:rFonts w:ascii="Verdana" w:hAnsi="Verdana"/>
          <w:b/>
          <w:sz w:val="24"/>
          <w:szCs w:val="24"/>
        </w:rPr>
        <w:t>VEGALARA</w:t>
      </w:r>
    </w:p>
    <w:p w14:paraId="2DEE1E4D" w14:textId="77777777" w:rsidR="000F473D" w:rsidRPr="00C91E24" w:rsidRDefault="007466A5" w:rsidP="005B0618">
      <w:pPr>
        <w:pStyle w:val="Sinespaciado"/>
        <w:spacing w:line="360" w:lineRule="auto"/>
        <w:jc w:val="both"/>
        <w:rPr>
          <w:rFonts w:ascii="Verdana" w:hAnsi="Verdana"/>
          <w:sz w:val="24"/>
          <w:szCs w:val="24"/>
        </w:rPr>
      </w:pPr>
      <w:r w:rsidRPr="00C91E24">
        <w:rPr>
          <w:rFonts w:ascii="Verdana" w:hAnsi="Verdana"/>
          <w:sz w:val="24"/>
          <w:szCs w:val="24"/>
        </w:rPr>
        <w:t>Superintendente</w:t>
      </w:r>
      <w:r w:rsidRPr="00C91E24">
        <w:rPr>
          <w:rFonts w:ascii="Verdana" w:hAnsi="Verdana"/>
          <w:spacing w:val="-5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de</w:t>
      </w:r>
      <w:r w:rsidRPr="00C91E24">
        <w:rPr>
          <w:rFonts w:ascii="Verdana" w:hAnsi="Verdana"/>
          <w:spacing w:val="-4"/>
          <w:sz w:val="24"/>
          <w:szCs w:val="24"/>
        </w:rPr>
        <w:t xml:space="preserve"> </w:t>
      </w:r>
      <w:r w:rsidRPr="00C91E24">
        <w:rPr>
          <w:rFonts w:ascii="Verdana" w:hAnsi="Verdana"/>
          <w:sz w:val="24"/>
          <w:szCs w:val="24"/>
        </w:rPr>
        <w:t>Sociedades</w:t>
      </w:r>
    </w:p>
    <w:sectPr w:rsidR="000F473D" w:rsidRPr="00C91E24" w:rsidSect="00C91E24">
      <w:footerReference w:type="default" r:id="rId11"/>
      <w:pgSz w:w="12240" w:h="15840" w:code="1"/>
      <w:pgMar w:top="1418" w:right="1701" w:bottom="1418" w:left="1701" w:header="709" w:footer="1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BBDA" w14:textId="77777777" w:rsidR="00C477DF" w:rsidRDefault="00C477DF">
      <w:r>
        <w:separator/>
      </w:r>
    </w:p>
  </w:endnote>
  <w:endnote w:type="continuationSeparator" w:id="0">
    <w:p w14:paraId="382CF9EF" w14:textId="77777777" w:rsidR="00C477DF" w:rsidRDefault="00C4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5B7A" w14:textId="5D0F4B4D" w:rsidR="000F473D" w:rsidRDefault="007466A5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70A453CF" wp14:editId="6B30292D">
          <wp:simplePos x="0" y="0"/>
          <wp:positionH relativeFrom="page">
            <wp:posOffset>1095755</wp:posOffset>
          </wp:positionH>
          <wp:positionV relativeFrom="page">
            <wp:posOffset>11166346</wp:posOffset>
          </wp:positionV>
          <wp:extent cx="5461577" cy="601167"/>
          <wp:effectExtent l="0" t="0" r="0" b="0"/>
          <wp:wrapNone/>
          <wp:docPr id="1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1577" cy="601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061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A8A2A7" wp14:editId="22457111">
              <wp:simplePos x="0" y="0"/>
              <wp:positionH relativeFrom="page">
                <wp:posOffset>679450</wp:posOffset>
              </wp:positionH>
              <wp:positionV relativeFrom="page">
                <wp:posOffset>11004550</wp:posOffset>
              </wp:positionV>
              <wp:extent cx="646747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747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6AD8B8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5pt,866.5pt" to="562.75pt,8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" strokeweight=".96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F062" w14:textId="77777777" w:rsidR="00C477DF" w:rsidRDefault="00C477DF">
      <w:r>
        <w:separator/>
      </w:r>
    </w:p>
  </w:footnote>
  <w:footnote w:type="continuationSeparator" w:id="0">
    <w:p w14:paraId="1FD75A7F" w14:textId="77777777" w:rsidR="00C477DF" w:rsidRDefault="00C477DF">
      <w:r>
        <w:continuationSeparator/>
      </w:r>
    </w:p>
  </w:footnote>
  <w:footnote w:id="1">
    <w:p w14:paraId="2D74AB86" w14:textId="77777777" w:rsidR="00C91E24" w:rsidRPr="00C91E24" w:rsidRDefault="00C91E24" w:rsidP="00C91E24">
      <w:pPr>
        <w:pStyle w:val="Textonotapie"/>
        <w:jc w:val="both"/>
        <w:rPr>
          <w:rFonts w:ascii="Verdana" w:hAnsi="Verdana"/>
          <w:sz w:val="16"/>
          <w:szCs w:val="16"/>
          <w:lang w:val="es-CO"/>
        </w:rPr>
      </w:pPr>
      <w:r w:rsidRPr="00C91E24">
        <w:rPr>
          <w:rStyle w:val="Refdenotaalpie"/>
          <w:rFonts w:ascii="Verdana" w:hAnsi="Verdana"/>
          <w:sz w:val="16"/>
          <w:szCs w:val="16"/>
        </w:rPr>
        <w:footnoteRef/>
      </w:r>
      <w:r w:rsidRPr="00C91E24">
        <w:rPr>
          <w:rFonts w:ascii="Verdana" w:hAnsi="Verdana"/>
          <w:sz w:val="16"/>
          <w:szCs w:val="16"/>
        </w:rPr>
        <w:t xml:space="preserve"> Numeral</w:t>
      </w:r>
      <w:r w:rsidRPr="00C91E24">
        <w:rPr>
          <w:rFonts w:ascii="Verdana" w:hAnsi="Verdana"/>
          <w:spacing w:val="-2"/>
          <w:sz w:val="16"/>
          <w:szCs w:val="16"/>
        </w:rPr>
        <w:t xml:space="preserve"> </w:t>
      </w:r>
      <w:r w:rsidRPr="00C91E24">
        <w:rPr>
          <w:rFonts w:ascii="Verdana" w:hAnsi="Verdana"/>
          <w:sz w:val="16"/>
          <w:szCs w:val="16"/>
        </w:rPr>
        <w:t>4</w:t>
      </w:r>
      <w:r w:rsidRPr="00C91E24">
        <w:rPr>
          <w:rFonts w:ascii="Verdana" w:hAnsi="Verdana"/>
          <w:spacing w:val="-2"/>
          <w:sz w:val="16"/>
          <w:szCs w:val="16"/>
        </w:rPr>
        <w:t xml:space="preserve"> </w:t>
      </w:r>
      <w:r w:rsidRPr="00C91E24">
        <w:rPr>
          <w:rFonts w:ascii="Verdana" w:hAnsi="Verdana"/>
          <w:sz w:val="16"/>
          <w:szCs w:val="16"/>
        </w:rPr>
        <w:t>del</w:t>
      </w:r>
      <w:r w:rsidRPr="00C91E24">
        <w:rPr>
          <w:rFonts w:ascii="Verdana" w:hAnsi="Verdana"/>
          <w:spacing w:val="-3"/>
          <w:sz w:val="16"/>
          <w:szCs w:val="16"/>
        </w:rPr>
        <w:t xml:space="preserve"> </w:t>
      </w:r>
      <w:r w:rsidRPr="00C91E24">
        <w:rPr>
          <w:rFonts w:ascii="Verdana" w:hAnsi="Verdana"/>
          <w:sz w:val="16"/>
          <w:szCs w:val="16"/>
        </w:rPr>
        <w:t>Capítulo</w:t>
      </w:r>
      <w:r w:rsidRPr="00C91E24">
        <w:rPr>
          <w:rFonts w:ascii="Verdana" w:hAnsi="Verdana"/>
          <w:spacing w:val="-2"/>
          <w:sz w:val="16"/>
          <w:szCs w:val="16"/>
        </w:rPr>
        <w:t xml:space="preserve"> </w:t>
      </w:r>
      <w:r w:rsidRPr="00C91E24">
        <w:rPr>
          <w:rFonts w:ascii="Verdana" w:hAnsi="Verdana"/>
          <w:sz w:val="16"/>
          <w:szCs w:val="16"/>
        </w:rPr>
        <w:t>X</w:t>
      </w:r>
      <w:r w:rsidRPr="00C91E24">
        <w:rPr>
          <w:rFonts w:ascii="Verdana" w:hAnsi="Verdana"/>
          <w:spacing w:val="-1"/>
          <w:sz w:val="16"/>
          <w:szCs w:val="16"/>
        </w:rPr>
        <w:t xml:space="preserve"> </w:t>
      </w:r>
      <w:r w:rsidRPr="00C91E24">
        <w:rPr>
          <w:rFonts w:ascii="Verdana" w:hAnsi="Verdana"/>
          <w:sz w:val="16"/>
          <w:szCs w:val="16"/>
        </w:rPr>
        <w:t>de</w:t>
      </w:r>
      <w:r w:rsidRPr="00C91E24">
        <w:rPr>
          <w:rFonts w:ascii="Verdana" w:hAnsi="Verdana"/>
          <w:spacing w:val="-2"/>
          <w:sz w:val="16"/>
          <w:szCs w:val="16"/>
        </w:rPr>
        <w:t xml:space="preserve"> </w:t>
      </w:r>
      <w:r w:rsidRPr="00C91E24">
        <w:rPr>
          <w:rFonts w:ascii="Verdana" w:hAnsi="Verdana"/>
          <w:sz w:val="16"/>
          <w:szCs w:val="16"/>
        </w:rPr>
        <w:t>la</w:t>
      </w:r>
      <w:r w:rsidRPr="00C91E24">
        <w:rPr>
          <w:rFonts w:ascii="Verdana" w:hAnsi="Verdana"/>
          <w:spacing w:val="-2"/>
          <w:sz w:val="16"/>
          <w:szCs w:val="16"/>
        </w:rPr>
        <w:t xml:space="preserve"> </w:t>
      </w:r>
      <w:r w:rsidRPr="00C91E24">
        <w:rPr>
          <w:rFonts w:ascii="Verdana" w:hAnsi="Verdana"/>
          <w:sz w:val="16"/>
          <w:szCs w:val="16"/>
        </w:rPr>
        <w:t>Circular</w:t>
      </w:r>
      <w:r w:rsidRPr="00C91E24">
        <w:rPr>
          <w:rFonts w:ascii="Verdana" w:hAnsi="Verdana"/>
          <w:spacing w:val="1"/>
          <w:sz w:val="16"/>
          <w:szCs w:val="16"/>
        </w:rPr>
        <w:t xml:space="preserve"> </w:t>
      </w:r>
      <w:r w:rsidRPr="00C91E24">
        <w:rPr>
          <w:rFonts w:ascii="Verdana" w:hAnsi="Verdana"/>
          <w:sz w:val="16"/>
          <w:szCs w:val="16"/>
        </w:rPr>
        <w:t>Básica</w:t>
      </w:r>
      <w:r w:rsidRPr="00C91E24">
        <w:rPr>
          <w:rFonts w:ascii="Verdana" w:hAnsi="Verdana"/>
          <w:spacing w:val="-1"/>
          <w:sz w:val="16"/>
          <w:szCs w:val="16"/>
        </w:rPr>
        <w:t xml:space="preserve"> </w:t>
      </w:r>
      <w:r w:rsidRPr="00C91E24">
        <w:rPr>
          <w:rFonts w:ascii="Verdana" w:hAnsi="Verdana"/>
          <w:sz w:val="16"/>
          <w:szCs w:val="16"/>
        </w:rPr>
        <w:t>Jurídica.</w:t>
      </w:r>
    </w:p>
  </w:footnote>
  <w:footnote w:id="2">
    <w:p w14:paraId="6FE4F8C3" w14:textId="77777777" w:rsidR="007466A5" w:rsidRPr="007466A5" w:rsidRDefault="007466A5" w:rsidP="007466A5">
      <w:pPr>
        <w:pStyle w:val="Sinespaciado"/>
        <w:jc w:val="both"/>
        <w:rPr>
          <w:rFonts w:ascii="Verdana" w:hAnsi="Verdana"/>
          <w:sz w:val="16"/>
          <w:szCs w:val="16"/>
        </w:rPr>
      </w:pPr>
      <w:r w:rsidRPr="007466A5">
        <w:rPr>
          <w:rStyle w:val="Refdenotaalpie"/>
          <w:rFonts w:ascii="Verdana" w:hAnsi="Verdana"/>
          <w:sz w:val="16"/>
          <w:szCs w:val="16"/>
        </w:rPr>
        <w:footnoteRef/>
      </w:r>
      <w:r w:rsidRPr="007466A5">
        <w:rPr>
          <w:rFonts w:ascii="Verdana" w:hAnsi="Verdana"/>
          <w:sz w:val="16"/>
          <w:szCs w:val="16"/>
        </w:rPr>
        <w:t xml:space="preserve"> </w:t>
      </w:r>
      <w:r w:rsidRPr="007466A5">
        <w:rPr>
          <w:rFonts w:ascii="Verdana" w:hAnsi="Verdana"/>
          <w:b/>
          <w:sz w:val="16"/>
          <w:szCs w:val="16"/>
        </w:rPr>
        <w:t>Visitas</w:t>
      </w:r>
      <w:r w:rsidRPr="007466A5">
        <w:rPr>
          <w:rFonts w:ascii="Verdana" w:hAnsi="Verdana"/>
          <w:b/>
          <w:spacing w:val="13"/>
          <w:sz w:val="16"/>
          <w:szCs w:val="16"/>
        </w:rPr>
        <w:t xml:space="preserve"> </w:t>
      </w:r>
      <w:r w:rsidRPr="007466A5">
        <w:rPr>
          <w:rFonts w:ascii="Verdana" w:hAnsi="Verdana"/>
          <w:b/>
          <w:sz w:val="16"/>
          <w:szCs w:val="16"/>
        </w:rPr>
        <w:t>In</w:t>
      </w:r>
      <w:r w:rsidRPr="007466A5">
        <w:rPr>
          <w:rFonts w:ascii="Verdana" w:hAnsi="Verdana"/>
          <w:b/>
          <w:spacing w:val="12"/>
          <w:sz w:val="16"/>
          <w:szCs w:val="16"/>
        </w:rPr>
        <w:t xml:space="preserve"> </w:t>
      </w:r>
      <w:r w:rsidRPr="007466A5">
        <w:rPr>
          <w:rFonts w:ascii="Verdana" w:hAnsi="Verdana"/>
          <w:b/>
          <w:sz w:val="16"/>
          <w:szCs w:val="16"/>
        </w:rPr>
        <w:t>Situ:</w:t>
      </w:r>
      <w:r w:rsidRPr="007466A5">
        <w:rPr>
          <w:rFonts w:ascii="Verdana" w:hAnsi="Verdana"/>
          <w:b/>
          <w:spacing w:val="10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son</w:t>
      </w:r>
      <w:r w:rsidRPr="007466A5">
        <w:rPr>
          <w:rFonts w:ascii="Verdana" w:hAnsi="Verdana"/>
          <w:spacing w:val="13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aquellas</w:t>
      </w:r>
      <w:r w:rsidRPr="007466A5">
        <w:rPr>
          <w:rFonts w:ascii="Verdana" w:hAnsi="Verdana"/>
          <w:spacing w:val="12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visitas</w:t>
      </w:r>
      <w:r w:rsidRPr="007466A5">
        <w:rPr>
          <w:rFonts w:ascii="Verdana" w:hAnsi="Verdana"/>
          <w:spacing w:val="15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remotas</w:t>
      </w:r>
      <w:r w:rsidRPr="007466A5">
        <w:rPr>
          <w:rFonts w:ascii="Verdana" w:hAnsi="Verdana"/>
          <w:spacing w:val="14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o</w:t>
      </w:r>
      <w:r w:rsidRPr="007466A5">
        <w:rPr>
          <w:rFonts w:ascii="Verdana" w:hAnsi="Verdana"/>
          <w:spacing w:val="13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presenciales</w:t>
      </w:r>
      <w:r w:rsidRPr="007466A5">
        <w:rPr>
          <w:rFonts w:ascii="Verdana" w:hAnsi="Verdana"/>
          <w:spacing w:val="14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que</w:t>
      </w:r>
      <w:r w:rsidRPr="007466A5">
        <w:rPr>
          <w:rFonts w:ascii="Verdana" w:hAnsi="Verdana"/>
          <w:spacing w:val="10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hará</w:t>
      </w:r>
      <w:r w:rsidRPr="007466A5">
        <w:rPr>
          <w:rFonts w:ascii="Verdana" w:hAnsi="Verdana"/>
          <w:spacing w:val="10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la</w:t>
      </w:r>
      <w:r w:rsidRPr="007466A5">
        <w:rPr>
          <w:rFonts w:ascii="Verdana" w:hAnsi="Verdana"/>
          <w:spacing w:val="13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Superintendencia</w:t>
      </w:r>
      <w:r w:rsidRPr="007466A5">
        <w:rPr>
          <w:rFonts w:ascii="Verdana" w:hAnsi="Verdana"/>
          <w:spacing w:val="13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a</w:t>
      </w:r>
      <w:r w:rsidRPr="007466A5">
        <w:rPr>
          <w:rFonts w:ascii="Verdana" w:hAnsi="Verdana"/>
          <w:spacing w:val="13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las</w:t>
      </w:r>
      <w:r w:rsidRPr="007466A5">
        <w:rPr>
          <w:rFonts w:ascii="Verdana" w:hAnsi="Verdana"/>
          <w:spacing w:val="14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Empresas</w:t>
      </w:r>
      <w:r w:rsidRPr="007466A5">
        <w:rPr>
          <w:rFonts w:ascii="Verdana" w:hAnsi="Verdana"/>
          <w:spacing w:val="14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Obligadas,</w:t>
      </w:r>
      <w:r w:rsidRPr="007466A5">
        <w:rPr>
          <w:rFonts w:ascii="Verdana" w:hAnsi="Verdana"/>
          <w:spacing w:val="14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con</w:t>
      </w:r>
      <w:r w:rsidRPr="007466A5">
        <w:rPr>
          <w:rFonts w:ascii="Verdana" w:hAnsi="Verdana"/>
          <w:spacing w:val="12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o</w:t>
      </w:r>
      <w:r w:rsidRPr="007466A5">
        <w:rPr>
          <w:rFonts w:ascii="Verdana" w:hAnsi="Verdana"/>
          <w:spacing w:val="10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sin</w:t>
      </w:r>
      <w:r w:rsidRPr="007466A5">
        <w:rPr>
          <w:rFonts w:ascii="Verdana" w:hAnsi="Verdana"/>
          <w:spacing w:val="-39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previo</w:t>
      </w:r>
      <w:r w:rsidRPr="007466A5">
        <w:rPr>
          <w:rFonts w:ascii="Verdana" w:hAnsi="Verdana"/>
          <w:spacing w:val="-1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aviso.</w:t>
      </w:r>
    </w:p>
    <w:p w14:paraId="3E283CD0" w14:textId="77777777" w:rsidR="007466A5" w:rsidRPr="007466A5" w:rsidRDefault="007466A5" w:rsidP="007466A5">
      <w:pPr>
        <w:pStyle w:val="Textonotapie"/>
        <w:jc w:val="both"/>
        <w:rPr>
          <w:lang w:val="es-CO"/>
        </w:rPr>
      </w:pPr>
      <w:r w:rsidRPr="007466A5">
        <w:rPr>
          <w:rFonts w:ascii="Verdana" w:hAnsi="Verdana"/>
          <w:b/>
          <w:sz w:val="16"/>
          <w:szCs w:val="16"/>
        </w:rPr>
        <w:t>Visitas</w:t>
      </w:r>
      <w:r w:rsidRPr="007466A5">
        <w:rPr>
          <w:rFonts w:ascii="Verdana" w:hAnsi="Verdana"/>
          <w:b/>
          <w:spacing w:val="-3"/>
          <w:sz w:val="16"/>
          <w:szCs w:val="16"/>
        </w:rPr>
        <w:t xml:space="preserve"> </w:t>
      </w:r>
      <w:r w:rsidRPr="007466A5">
        <w:rPr>
          <w:rFonts w:ascii="Verdana" w:hAnsi="Verdana"/>
          <w:b/>
          <w:sz w:val="16"/>
          <w:szCs w:val="16"/>
        </w:rPr>
        <w:t>Extra</w:t>
      </w:r>
      <w:r w:rsidRPr="007466A5">
        <w:rPr>
          <w:rFonts w:ascii="Verdana" w:hAnsi="Verdana"/>
          <w:b/>
          <w:spacing w:val="-2"/>
          <w:sz w:val="16"/>
          <w:szCs w:val="16"/>
        </w:rPr>
        <w:t xml:space="preserve"> </w:t>
      </w:r>
      <w:r w:rsidRPr="007466A5">
        <w:rPr>
          <w:rFonts w:ascii="Verdana" w:hAnsi="Verdana"/>
          <w:b/>
          <w:sz w:val="16"/>
          <w:szCs w:val="16"/>
        </w:rPr>
        <w:t>Situ</w:t>
      </w:r>
      <w:r w:rsidRPr="007466A5">
        <w:rPr>
          <w:rFonts w:ascii="Verdana" w:hAnsi="Verdana"/>
          <w:sz w:val="16"/>
          <w:szCs w:val="16"/>
        </w:rPr>
        <w:t>:</w:t>
      </w:r>
      <w:r w:rsidRPr="007466A5">
        <w:rPr>
          <w:rFonts w:ascii="Verdana" w:hAnsi="Verdana"/>
          <w:spacing w:val="-1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son</w:t>
      </w:r>
      <w:r w:rsidRPr="007466A5">
        <w:rPr>
          <w:rFonts w:ascii="Verdana" w:hAnsi="Verdana"/>
          <w:spacing w:val="-2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los</w:t>
      </w:r>
      <w:r w:rsidRPr="007466A5">
        <w:rPr>
          <w:rFonts w:ascii="Verdana" w:hAnsi="Verdana"/>
          <w:spacing w:val="1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requerimientos</w:t>
      </w:r>
      <w:r w:rsidRPr="007466A5">
        <w:rPr>
          <w:rFonts w:ascii="Verdana" w:hAnsi="Verdana"/>
          <w:spacing w:val="-1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de</w:t>
      </w:r>
      <w:r w:rsidRPr="007466A5">
        <w:rPr>
          <w:rFonts w:ascii="Verdana" w:hAnsi="Verdana"/>
          <w:spacing w:val="-3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información</w:t>
      </w:r>
      <w:r w:rsidRPr="007466A5">
        <w:rPr>
          <w:rFonts w:ascii="Verdana" w:hAnsi="Verdana"/>
          <w:spacing w:val="-3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por</w:t>
      </w:r>
      <w:r w:rsidRPr="007466A5">
        <w:rPr>
          <w:rFonts w:ascii="Verdana" w:hAnsi="Verdana"/>
          <w:spacing w:val="-2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escrito</w:t>
      </w:r>
      <w:r w:rsidRPr="007466A5">
        <w:rPr>
          <w:rFonts w:ascii="Verdana" w:hAnsi="Verdana"/>
          <w:spacing w:val="-2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que hará</w:t>
      </w:r>
      <w:r w:rsidRPr="007466A5">
        <w:rPr>
          <w:rFonts w:ascii="Verdana" w:hAnsi="Verdana"/>
          <w:spacing w:val="-2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la Superintendencia</w:t>
      </w:r>
      <w:r w:rsidRPr="007466A5">
        <w:rPr>
          <w:rFonts w:ascii="Verdana" w:hAnsi="Verdana"/>
          <w:spacing w:val="-2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a</w:t>
      </w:r>
      <w:r w:rsidRPr="007466A5">
        <w:rPr>
          <w:rFonts w:ascii="Verdana" w:hAnsi="Verdana"/>
          <w:spacing w:val="-3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las</w:t>
      </w:r>
      <w:r w:rsidRPr="007466A5">
        <w:rPr>
          <w:rFonts w:ascii="Verdana" w:hAnsi="Verdana"/>
          <w:spacing w:val="-1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Empresas</w:t>
      </w:r>
      <w:r w:rsidRPr="007466A5">
        <w:rPr>
          <w:rFonts w:ascii="Verdana" w:hAnsi="Verdana"/>
          <w:spacing w:val="-1"/>
          <w:sz w:val="16"/>
          <w:szCs w:val="16"/>
        </w:rPr>
        <w:t xml:space="preserve"> </w:t>
      </w:r>
      <w:r w:rsidRPr="007466A5">
        <w:rPr>
          <w:rFonts w:ascii="Verdana" w:hAnsi="Verdana"/>
          <w:sz w:val="16"/>
          <w:szCs w:val="16"/>
        </w:rPr>
        <w:t>Obligadas.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1BF"/>
    <w:multiLevelType w:val="multilevel"/>
    <w:tmpl w:val="4E824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" w15:restartNumberingAfterBreak="0">
    <w:nsid w:val="030F0A96"/>
    <w:multiLevelType w:val="hybridMultilevel"/>
    <w:tmpl w:val="8E18CA56"/>
    <w:lvl w:ilvl="0" w:tplc="E07EEC76">
      <w:start w:val="1"/>
      <w:numFmt w:val="lowerLetter"/>
      <w:lvlText w:val="%1."/>
      <w:lvlJc w:val="left"/>
      <w:pPr>
        <w:ind w:left="1385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03123966">
      <w:numFmt w:val="bullet"/>
      <w:lvlText w:val="•"/>
      <w:lvlJc w:val="left"/>
      <w:pPr>
        <w:ind w:left="2244" w:hanging="360"/>
      </w:pPr>
      <w:rPr>
        <w:rFonts w:hint="default"/>
        <w:lang w:val="es-ES" w:eastAsia="en-US" w:bidi="ar-SA"/>
      </w:rPr>
    </w:lvl>
    <w:lvl w:ilvl="2" w:tplc="59CC423E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3" w:tplc="A8FA2176">
      <w:numFmt w:val="bullet"/>
      <w:lvlText w:val="•"/>
      <w:lvlJc w:val="left"/>
      <w:pPr>
        <w:ind w:left="3972" w:hanging="360"/>
      </w:pPr>
      <w:rPr>
        <w:rFonts w:hint="default"/>
        <w:lang w:val="es-ES" w:eastAsia="en-US" w:bidi="ar-SA"/>
      </w:rPr>
    </w:lvl>
    <w:lvl w:ilvl="4" w:tplc="F754E30E">
      <w:numFmt w:val="bullet"/>
      <w:lvlText w:val="•"/>
      <w:lvlJc w:val="left"/>
      <w:pPr>
        <w:ind w:left="4836" w:hanging="360"/>
      </w:pPr>
      <w:rPr>
        <w:rFonts w:hint="default"/>
        <w:lang w:val="es-ES" w:eastAsia="en-US" w:bidi="ar-SA"/>
      </w:rPr>
    </w:lvl>
    <w:lvl w:ilvl="5" w:tplc="5104718E">
      <w:numFmt w:val="bullet"/>
      <w:lvlText w:val="•"/>
      <w:lvlJc w:val="left"/>
      <w:pPr>
        <w:ind w:left="5701" w:hanging="360"/>
      </w:pPr>
      <w:rPr>
        <w:rFonts w:hint="default"/>
        <w:lang w:val="es-ES" w:eastAsia="en-US" w:bidi="ar-SA"/>
      </w:rPr>
    </w:lvl>
    <w:lvl w:ilvl="6" w:tplc="E95AD116">
      <w:numFmt w:val="bullet"/>
      <w:lvlText w:val="•"/>
      <w:lvlJc w:val="left"/>
      <w:pPr>
        <w:ind w:left="6565" w:hanging="360"/>
      </w:pPr>
      <w:rPr>
        <w:rFonts w:hint="default"/>
        <w:lang w:val="es-ES" w:eastAsia="en-US" w:bidi="ar-SA"/>
      </w:rPr>
    </w:lvl>
    <w:lvl w:ilvl="7" w:tplc="B226E0B8">
      <w:numFmt w:val="bullet"/>
      <w:lvlText w:val="•"/>
      <w:lvlJc w:val="left"/>
      <w:pPr>
        <w:ind w:left="7429" w:hanging="360"/>
      </w:pPr>
      <w:rPr>
        <w:rFonts w:hint="default"/>
        <w:lang w:val="es-ES" w:eastAsia="en-US" w:bidi="ar-SA"/>
      </w:rPr>
    </w:lvl>
    <w:lvl w:ilvl="8" w:tplc="7F0688FA">
      <w:numFmt w:val="bullet"/>
      <w:lvlText w:val="•"/>
      <w:lvlJc w:val="left"/>
      <w:pPr>
        <w:ind w:left="829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33076A5"/>
    <w:multiLevelType w:val="hybridMultilevel"/>
    <w:tmpl w:val="BB2AE68A"/>
    <w:lvl w:ilvl="0" w:tplc="F9CCD16E">
      <w:start w:val="1"/>
      <w:numFmt w:val="decimal"/>
      <w:lvlText w:val="%1."/>
      <w:lvlJc w:val="left"/>
      <w:pPr>
        <w:ind w:left="1102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E6AAAABC">
      <w:start w:val="1"/>
      <w:numFmt w:val="lowerLetter"/>
      <w:lvlText w:val="%2."/>
      <w:lvlJc w:val="left"/>
      <w:pPr>
        <w:ind w:left="1385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6AB632D8">
      <w:numFmt w:val="bullet"/>
      <w:lvlText w:val="•"/>
      <w:lvlJc w:val="left"/>
      <w:pPr>
        <w:ind w:left="2340" w:hanging="360"/>
      </w:pPr>
      <w:rPr>
        <w:rFonts w:hint="default"/>
        <w:lang w:val="es-ES" w:eastAsia="en-US" w:bidi="ar-SA"/>
      </w:rPr>
    </w:lvl>
    <w:lvl w:ilvl="3" w:tplc="E2B6EC2A"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  <w:lvl w:ilvl="4" w:tplc="882A19BC">
      <w:numFmt w:val="bullet"/>
      <w:lvlText w:val="•"/>
      <w:lvlJc w:val="left"/>
      <w:pPr>
        <w:ind w:left="4260" w:hanging="360"/>
      </w:pPr>
      <w:rPr>
        <w:rFonts w:hint="default"/>
        <w:lang w:val="es-ES" w:eastAsia="en-US" w:bidi="ar-SA"/>
      </w:rPr>
    </w:lvl>
    <w:lvl w:ilvl="5" w:tplc="A6F0D5D6">
      <w:numFmt w:val="bullet"/>
      <w:lvlText w:val="•"/>
      <w:lvlJc w:val="left"/>
      <w:pPr>
        <w:ind w:left="5221" w:hanging="360"/>
      </w:pPr>
      <w:rPr>
        <w:rFonts w:hint="default"/>
        <w:lang w:val="es-ES" w:eastAsia="en-US" w:bidi="ar-SA"/>
      </w:rPr>
    </w:lvl>
    <w:lvl w:ilvl="6" w:tplc="1D6877C8">
      <w:numFmt w:val="bullet"/>
      <w:lvlText w:val="•"/>
      <w:lvlJc w:val="left"/>
      <w:pPr>
        <w:ind w:left="6181" w:hanging="360"/>
      </w:pPr>
      <w:rPr>
        <w:rFonts w:hint="default"/>
        <w:lang w:val="es-ES" w:eastAsia="en-US" w:bidi="ar-SA"/>
      </w:rPr>
    </w:lvl>
    <w:lvl w:ilvl="7" w:tplc="D18471E4">
      <w:numFmt w:val="bullet"/>
      <w:lvlText w:val="•"/>
      <w:lvlJc w:val="left"/>
      <w:pPr>
        <w:ind w:left="7141" w:hanging="360"/>
      </w:pPr>
      <w:rPr>
        <w:rFonts w:hint="default"/>
        <w:lang w:val="es-ES" w:eastAsia="en-US" w:bidi="ar-SA"/>
      </w:rPr>
    </w:lvl>
    <w:lvl w:ilvl="8" w:tplc="A84ACF7A">
      <w:numFmt w:val="bullet"/>
      <w:lvlText w:val="•"/>
      <w:lvlJc w:val="left"/>
      <w:pPr>
        <w:ind w:left="810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74B692E"/>
    <w:multiLevelType w:val="hybridMultilevel"/>
    <w:tmpl w:val="4AB08F2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41A97"/>
    <w:multiLevelType w:val="hybridMultilevel"/>
    <w:tmpl w:val="7458DBD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D7BD6"/>
    <w:multiLevelType w:val="multilevel"/>
    <w:tmpl w:val="D39CC588"/>
    <w:lvl w:ilvl="0">
      <w:start w:val="2"/>
      <w:numFmt w:val="decimal"/>
      <w:lvlText w:val="%1"/>
      <w:lvlJc w:val="left"/>
      <w:pPr>
        <w:ind w:left="1450" w:hanging="4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50" w:hanging="40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160" w:hanging="72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907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54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28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01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75" w:hanging="720"/>
      </w:pPr>
      <w:rPr>
        <w:rFonts w:hint="default"/>
        <w:lang w:val="es-ES" w:eastAsia="en-US" w:bidi="ar-SA"/>
      </w:rPr>
    </w:lvl>
  </w:abstractNum>
  <w:abstractNum w:abstractNumId="6" w15:restartNumberingAfterBreak="0">
    <w:nsid w:val="0F3C2EB3"/>
    <w:multiLevelType w:val="hybridMultilevel"/>
    <w:tmpl w:val="AEB84030"/>
    <w:lvl w:ilvl="0" w:tplc="BCEADD86">
      <w:start w:val="1"/>
      <w:numFmt w:val="lowerLetter"/>
      <w:lvlText w:val="%1."/>
      <w:lvlJc w:val="left"/>
      <w:pPr>
        <w:ind w:left="1385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C8AE548">
      <w:numFmt w:val="bullet"/>
      <w:lvlText w:val="•"/>
      <w:lvlJc w:val="left"/>
      <w:pPr>
        <w:ind w:left="2244" w:hanging="360"/>
      </w:pPr>
      <w:rPr>
        <w:rFonts w:hint="default"/>
        <w:lang w:val="es-ES" w:eastAsia="en-US" w:bidi="ar-SA"/>
      </w:rPr>
    </w:lvl>
    <w:lvl w:ilvl="2" w:tplc="ACAE101A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3" w:tplc="F790EFFE">
      <w:numFmt w:val="bullet"/>
      <w:lvlText w:val="•"/>
      <w:lvlJc w:val="left"/>
      <w:pPr>
        <w:ind w:left="3972" w:hanging="360"/>
      </w:pPr>
      <w:rPr>
        <w:rFonts w:hint="default"/>
        <w:lang w:val="es-ES" w:eastAsia="en-US" w:bidi="ar-SA"/>
      </w:rPr>
    </w:lvl>
    <w:lvl w:ilvl="4" w:tplc="79FE947A">
      <w:numFmt w:val="bullet"/>
      <w:lvlText w:val="•"/>
      <w:lvlJc w:val="left"/>
      <w:pPr>
        <w:ind w:left="4836" w:hanging="360"/>
      </w:pPr>
      <w:rPr>
        <w:rFonts w:hint="default"/>
        <w:lang w:val="es-ES" w:eastAsia="en-US" w:bidi="ar-SA"/>
      </w:rPr>
    </w:lvl>
    <w:lvl w:ilvl="5" w:tplc="B38C7882">
      <w:numFmt w:val="bullet"/>
      <w:lvlText w:val="•"/>
      <w:lvlJc w:val="left"/>
      <w:pPr>
        <w:ind w:left="5701" w:hanging="360"/>
      </w:pPr>
      <w:rPr>
        <w:rFonts w:hint="default"/>
        <w:lang w:val="es-ES" w:eastAsia="en-US" w:bidi="ar-SA"/>
      </w:rPr>
    </w:lvl>
    <w:lvl w:ilvl="6" w:tplc="9F865A88">
      <w:numFmt w:val="bullet"/>
      <w:lvlText w:val="•"/>
      <w:lvlJc w:val="left"/>
      <w:pPr>
        <w:ind w:left="6565" w:hanging="360"/>
      </w:pPr>
      <w:rPr>
        <w:rFonts w:hint="default"/>
        <w:lang w:val="es-ES" w:eastAsia="en-US" w:bidi="ar-SA"/>
      </w:rPr>
    </w:lvl>
    <w:lvl w:ilvl="7" w:tplc="9E465536">
      <w:numFmt w:val="bullet"/>
      <w:lvlText w:val="•"/>
      <w:lvlJc w:val="left"/>
      <w:pPr>
        <w:ind w:left="7429" w:hanging="360"/>
      </w:pPr>
      <w:rPr>
        <w:rFonts w:hint="default"/>
        <w:lang w:val="es-ES" w:eastAsia="en-US" w:bidi="ar-SA"/>
      </w:rPr>
    </w:lvl>
    <w:lvl w:ilvl="8" w:tplc="82CE8F9C">
      <w:numFmt w:val="bullet"/>
      <w:lvlText w:val="•"/>
      <w:lvlJc w:val="left"/>
      <w:pPr>
        <w:ind w:left="8293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9A71516"/>
    <w:multiLevelType w:val="hybridMultilevel"/>
    <w:tmpl w:val="5D10BD0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07F1E"/>
    <w:multiLevelType w:val="hybridMultilevel"/>
    <w:tmpl w:val="C6683DCC"/>
    <w:lvl w:ilvl="0" w:tplc="4582D83C">
      <w:start w:val="1"/>
      <w:numFmt w:val="lowerLetter"/>
      <w:lvlText w:val="%1."/>
      <w:lvlJc w:val="left"/>
      <w:pPr>
        <w:ind w:left="1385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0C381D34">
      <w:numFmt w:val="bullet"/>
      <w:lvlText w:val="•"/>
      <w:lvlJc w:val="left"/>
      <w:pPr>
        <w:ind w:left="2244" w:hanging="360"/>
      </w:pPr>
      <w:rPr>
        <w:rFonts w:hint="default"/>
        <w:lang w:val="es-ES" w:eastAsia="en-US" w:bidi="ar-SA"/>
      </w:rPr>
    </w:lvl>
    <w:lvl w:ilvl="2" w:tplc="A2841CFA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3" w:tplc="EF041FFE">
      <w:numFmt w:val="bullet"/>
      <w:lvlText w:val="•"/>
      <w:lvlJc w:val="left"/>
      <w:pPr>
        <w:ind w:left="3972" w:hanging="360"/>
      </w:pPr>
      <w:rPr>
        <w:rFonts w:hint="default"/>
        <w:lang w:val="es-ES" w:eastAsia="en-US" w:bidi="ar-SA"/>
      </w:rPr>
    </w:lvl>
    <w:lvl w:ilvl="4" w:tplc="B3AA09CA">
      <w:numFmt w:val="bullet"/>
      <w:lvlText w:val="•"/>
      <w:lvlJc w:val="left"/>
      <w:pPr>
        <w:ind w:left="4836" w:hanging="360"/>
      </w:pPr>
      <w:rPr>
        <w:rFonts w:hint="default"/>
        <w:lang w:val="es-ES" w:eastAsia="en-US" w:bidi="ar-SA"/>
      </w:rPr>
    </w:lvl>
    <w:lvl w:ilvl="5" w:tplc="E1D2E21C">
      <w:numFmt w:val="bullet"/>
      <w:lvlText w:val="•"/>
      <w:lvlJc w:val="left"/>
      <w:pPr>
        <w:ind w:left="5701" w:hanging="360"/>
      </w:pPr>
      <w:rPr>
        <w:rFonts w:hint="default"/>
        <w:lang w:val="es-ES" w:eastAsia="en-US" w:bidi="ar-SA"/>
      </w:rPr>
    </w:lvl>
    <w:lvl w:ilvl="6" w:tplc="EB6089A0">
      <w:numFmt w:val="bullet"/>
      <w:lvlText w:val="•"/>
      <w:lvlJc w:val="left"/>
      <w:pPr>
        <w:ind w:left="6565" w:hanging="360"/>
      </w:pPr>
      <w:rPr>
        <w:rFonts w:hint="default"/>
        <w:lang w:val="es-ES" w:eastAsia="en-US" w:bidi="ar-SA"/>
      </w:rPr>
    </w:lvl>
    <w:lvl w:ilvl="7" w:tplc="69F67280">
      <w:numFmt w:val="bullet"/>
      <w:lvlText w:val="•"/>
      <w:lvlJc w:val="left"/>
      <w:pPr>
        <w:ind w:left="7429" w:hanging="360"/>
      </w:pPr>
      <w:rPr>
        <w:rFonts w:hint="default"/>
        <w:lang w:val="es-ES" w:eastAsia="en-US" w:bidi="ar-SA"/>
      </w:rPr>
    </w:lvl>
    <w:lvl w:ilvl="8" w:tplc="F3D4C514">
      <w:numFmt w:val="bullet"/>
      <w:lvlText w:val="•"/>
      <w:lvlJc w:val="left"/>
      <w:pPr>
        <w:ind w:left="8293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DCE3B21"/>
    <w:multiLevelType w:val="hybridMultilevel"/>
    <w:tmpl w:val="3E78E3E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B04EF"/>
    <w:multiLevelType w:val="hybridMultilevel"/>
    <w:tmpl w:val="D3DC14FC"/>
    <w:lvl w:ilvl="0" w:tplc="6AAE21B4">
      <w:start w:val="1"/>
      <w:numFmt w:val="lowerLetter"/>
      <w:lvlText w:val="%1."/>
      <w:lvlJc w:val="left"/>
      <w:pPr>
        <w:ind w:left="1385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721AD18C">
      <w:numFmt w:val="bullet"/>
      <w:lvlText w:val="•"/>
      <w:lvlJc w:val="left"/>
      <w:pPr>
        <w:ind w:left="2244" w:hanging="360"/>
      </w:pPr>
      <w:rPr>
        <w:rFonts w:hint="default"/>
        <w:lang w:val="es-ES" w:eastAsia="en-US" w:bidi="ar-SA"/>
      </w:rPr>
    </w:lvl>
    <w:lvl w:ilvl="2" w:tplc="63C2A418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3" w:tplc="97540980">
      <w:numFmt w:val="bullet"/>
      <w:lvlText w:val="•"/>
      <w:lvlJc w:val="left"/>
      <w:pPr>
        <w:ind w:left="3972" w:hanging="360"/>
      </w:pPr>
      <w:rPr>
        <w:rFonts w:hint="default"/>
        <w:lang w:val="es-ES" w:eastAsia="en-US" w:bidi="ar-SA"/>
      </w:rPr>
    </w:lvl>
    <w:lvl w:ilvl="4" w:tplc="B2E82396">
      <w:numFmt w:val="bullet"/>
      <w:lvlText w:val="•"/>
      <w:lvlJc w:val="left"/>
      <w:pPr>
        <w:ind w:left="4836" w:hanging="360"/>
      </w:pPr>
      <w:rPr>
        <w:rFonts w:hint="default"/>
        <w:lang w:val="es-ES" w:eastAsia="en-US" w:bidi="ar-SA"/>
      </w:rPr>
    </w:lvl>
    <w:lvl w:ilvl="5" w:tplc="B1B04606">
      <w:numFmt w:val="bullet"/>
      <w:lvlText w:val="•"/>
      <w:lvlJc w:val="left"/>
      <w:pPr>
        <w:ind w:left="5701" w:hanging="360"/>
      </w:pPr>
      <w:rPr>
        <w:rFonts w:hint="default"/>
        <w:lang w:val="es-ES" w:eastAsia="en-US" w:bidi="ar-SA"/>
      </w:rPr>
    </w:lvl>
    <w:lvl w:ilvl="6" w:tplc="BDCCB1E6">
      <w:numFmt w:val="bullet"/>
      <w:lvlText w:val="•"/>
      <w:lvlJc w:val="left"/>
      <w:pPr>
        <w:ind w:left="6565" w:hanging="360"/>
      </w:pPr>
      <w:rPr>
        <w:rFonts w:hint="default"/>
        <w:lang w:val="es-ES" w:eastAsia="en-US" w:bidi="ar-SA"/>
      </w:rPr>
    </w:lvl>
    <w:lvl w:ilvl="7" w:tplc="5FE2C4CE">
      <w:numFmt w:val="bullet"/>
      <w:lvlText w:val="•"/>
      <w:lvlJc w:val="left"/>
      <w:pPr>
        <w:ind w:left="7429" w:hanging="360"/>
      </w:pPr>
      <w:rPr>
        <w:rFonts w:hint="default"/>
        <w:lang w:val="es-ES" w:eastAsia="en-US" w:bidi="ar-SA"/>
      </w:rPr>
    </w:lvl>
    <w:lvl w:ilvl="8" w:tplc="94EE1912">
      <w:numFmt w:val="bullet"/>
      <w:lvlText w:val="•"/>
      <w:lvlJc w:val="left"/>
      <w:pPr>
        <w:ind w:left="8293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8D73E6B"/>
    <w:multiLevelType w:val="hybridMultilevel"/>
    <w:tmpl w:val="DC46259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3D"/>
    <w:rsid w:val="000F473D"/>
    <w:rsid w:val="005B0618"/>
    <w:rsid w:val="00732B3F"/>
    <w:rsid w:val="007466A5"/>
    <w:rsid w:val="00C477DF"/>
    <w:rsid w:val="00C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23BF5"/>
  <w15:docId w15:val="{1B6C95DB-1F68-481D-8A7A-2D76F2D8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160" w:hanging="7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2"/>
      <w:ind w:left="2885" w:right="25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385" w:right="43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C91E24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1E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1E2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91E2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91E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E2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91E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2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sociedades.gov.co/nuestra_entidad/normatividad/normatividad_circulares/Circular%20100-000016%20de%2024%20de%20diciembre%20de%202020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upersociedades.gov.co/nuestra_entidad/normatividad/normatividad_circulares/Circular_100-000004_de_9_de_abril_de_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persociedades.gov.co/nuestra_entidad/normatividad/normatividad_circulares/Circular%20100-000016%20de%2024%20de%20diciembre%20de%202020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6DE7D-9F5E-47A8-B357-069C94FA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3153</Words>
  <Characters>17345</Characters>
  <Application>Microsoft Office Word</Application>
  <DocSecurity>0</DocSecurity>
  <Lines>144</Lines>
  <Paragraphs>40</Paragraphs>
  <ScaleCrop>false</ScaleCrop>
  <Company/>
  <LinksUpToDate>false</LinksUpToDate>
  <CharactersWithSpaces>20458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MarianelaR</dc:creator>
  <cp:lastModifiedBy>Guillermo Alzate Duque</cp:lastModifiedBy>
  <cp:revision>2</cp:revision>
  <dcterms:created xsi:type="dcterms:W3CDTF">2021-06-17T21:40:00Z</dcterms:created>
  <dcterms:modified xsi:type="dcterms:W3CDTF">2021-06-17T21:40:00Z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2021-06-17T00:00:00Z</vt:filetime>
  </property>
</Properties>
</file>