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C7F5" w14:textId="77777777" w:rsidR="00127257" w:rsidRPr="00127257" w:rsidRDefault="00127257" w:rsidP="00127257">
      <w:pPr>
        <w:spacing w:after="0" w:line="360" w:lineRule="auto"/>
        <w:rPr>
          <w:rFonts w:ascii="Segoe UI" w:hAnsi="Segoe UI" w:cs="Segoe UI"/>
          <w:color w:val="000000"/>
          <w:szCs w:val="24"/>
          <w:shd w:val="clear" w:color="auto" w:fill="FFFFFF"/>
        </w:rPr>
      </w:pPr>
    </w:p>
    <w:p w14:paraId="04FF44A4" w14:textId="77777777" w:rsidR="00127257" w:rsidRPr="00127257" w:rsidRDefault="00127257" w:rsidP="00127257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b/>
          <w:bCs/>
          <w:color w:val="0000FF"/>
          <w:szCs w:val="24"/>
          <w:lang w:eastAsia="es-CO"/>
        </w:rPr>
        <w:t xml:space="preserve">Comunicado de Prensa </w:t>
      </w:r>
      <w:proofErr w:type="spellStart"/>
      <w:r w:rsidRPr="00127257">
        <w:rPr>
          <w:rFonts w:ascii="Segoe UI" w:eastAsia="Times New Roman" w:hAnsi="Segoe UI" w:cs="Segoe UI"/>
          <w:b/>
          <w:bCs/>
          <w:color w:val="0000FF"/>
          <w:szCs w:val="24"/>
          <w:lang w:eastAsia="es-CO"/>
        </w:rPr>
        <w:t>Nº</w:t>
      </w:r>
      <w:proofErr w:type="spellEnd"/>
      <w:r w:rsidRPr="00127257">
        <w:rPr>
          <w:rFonts w:ascii="Segoe UI" w:eastAsia="Times New Roman" w:hAnsi="Segoe UI" w:cs="Segoe UI"/>
          <w:b/>
          <w:bCs/>
          <w:color w:val="0000FF"/>
          <w:szCs w:val="24"/>
          <w:lang w:eastAsia="es-CO"/>
        </w:rPr>
        <w:t xml:space="preserve"> 026</w:t>
      </w:r>
    </w:p>
    <w:p w14:paraId="4FF90638" w14:textId="77777777" w:rsidR="00127257" w:rsidRPr="00127257" w:rsidRDefault="00127257" w:rsidP="00127257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b/>
          <w:bCs/>
          <w:color w:val="0000FF"/>
          <w:szCs w:val="24"/>
          <w:lang w:eastAsia="es-CO"/>
        </w:rPr>
        <w:t>25-06-2021</w:t>
      </w:r>
    </w:p>
    <w:p w14:paraId="1F70667E" w14:textId="77777777" w:rsidR="00127257" w:rsidRPr="00127257" w:rsidRDefault="00127257" w:rsidP="00127257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b/>
          <w:bCs/>
          <w:color w:val="0000FF"/>
          <w:szCs w:val="24"/>
          <w:lang w:eastAsia="es-CO"/>
        </w:rPr>
        <w:t>Ministerio del Trabajo</w:t>
      </w:r>
    </w:p>
    <w:p w14:paraId="3618A293" w14:textId="77777777" w:rsidR="00127257" w:rsidRPr="00127257" w:rsidRDefault="00127257" w:rsidP="00127257">
      <w:pPr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2BF9411C" w14:textId="704AEDD3" w:rsidR="00127257" w:rsidRPr="00127257" w:rsidRDefault="00127257" w:rsidP="00127257">
      <w:pPr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Para crear el apoyo del Gobierno Nacional a quienes generen nuevos empleos y den oportunidad a los jóvenes entre 18 y 28 años, con un subsidio del 25% de un salario mínimo mensual, y hasta por 12 meses, el presidente de la República firmó el Decreto 688.</w:t>
      </w:r>
    </w:p>
    <w:p w14:paraId="14439A07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0078C3A2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Según lo anunció el Mandatario: “</w:t>
      </w:r>
      <w:r w:rsidRPr="00127257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Este beneficio aplica a empleadores (personas jurídicas, naturales, consorcios, uniones temporales, patrimonios autónomos y cooperativas), que realicen contrataciones o vinculaciones en 2021, y para acceder deben certificar la vinculación de jóvenes y pago oportuno a través de la planilla PILA</w:t>
      </w: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”.</w:t>
      </w:r>
    </w:p>
    <w:p w14:paraId="33F5BD19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7564381B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El ministro del Trabajo, Ángel Custodio Cabrera, desde Sincelejo, donde participó en el Encuentro por la Empleabilidad y la Reactivación Económica en el Departamento de Sucre, celebró la directiva presidencial y ratificó: “</w:t>
      </w:r>
      <w:r w:rsidRPr="00127257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vamos a financiar el 25 por ciento de un salario mínimo a partir de las nóminas de julio y se priorizarán las nuevas vinculaciones que se hagan en 2021</w:t>
      </w: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”.</w:t>
      </w:r>
    </w:p>
    <w:p w14:paraId="20C948DA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64FC97C1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 xml:space="preserve">La disposición aclara que la creación de este </w:t>
      </w:r>
      <w:proofErr w:type="gramStart"/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beneficio,</w:t>
      </w:r>
      <w:proofErr w:type="gramEnd"/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 xml:space="preserve"> se da en el marco de los pactos estructurales contenidos en el Plan Nacional de Desarrollo 2018-2022 "Pacto por Colombia, pacto por la equidad", y desarrolla el apoyo para la generación de empleo para jóvenes dentro de la Estrategia 'Sacúdete'.</w:t>
      </w:r>
    </w:p>
    <w:p w14:paraId="4956A8AB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1C9194FF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El beneficio se financiará con cargo a los recursos del Presupuesto General de la Nación en la sección presupuestal del Ministerio del Trabajo. Podrán ser beneficiarios las personas jurídicas, personas naturales, consorcios, uniones temporales, patrimonios autónomos y cooperativas, que demuestren su calidad de empleadores mediante la Planilla Integrada de Liquidación de Aportes- PILA.</w:t>
      </w:r>
    </w:p>
    <w:p w14:paraId="180DAB31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5F6D4540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lastRenderedPageBreak/>
        <w:t>Las cooperativas de trabajo asociado también serán beneficiarias, siempre y cuando demuestren el pago de los aportes de los trabajadores asociados al Sistema de Seguridad Social Integral.</w:t>
      </w:r>
    </w:p>
    <w:p w14:paraId="7E0688E7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5BBF1242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b/>
          <w:bCs/>
          <w:color w:val="000000"/>
          <w:szCs w:val="24"/>
          <w:lang w:eastAsia="es-CO"/>
        </w:rPr>
        <w:t>¿A quiénes aplica?</w:t>
      </w:r>
    </w:p>
    <w:p w14:paraId="4C2C500F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5B08205F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 xml:space="preserve">El apoyo que aplicará para los aportantes que realicen nuevas contrataciones o vinculaciones durante la vigencia 2021, </w:t>
      </w:r>
      <w:r w:rsidRPr="00127257">
        <w:rPr>
          <w:rFonts w:ascii="Segoe UI" w:eastAsia="Times New Roman" w:hAnsi="Segoe UI" w:cs="Segoe UI"/>
          <w:color w:val="000000"/>
          <w:szCs w:val="24"/>
          <w:highlight w:val="green"/>
          <w:lang w:eastAsia="es-CO"/>
        </w:rPr>
        <w:t>evidenciados a partir de la nómina de julio y en adelante, y estará activa durante las vigencias fiscales de 2021 y 2022.</w:t>
      </w:r>
    </w:p>
    <w:p w14:paraId="61CEBCF1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533360FC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Los beneficiarios solo podrán recibir este apoyo una vez por mes de postulación y hasta por un máximo de doce veces sin exceder el 31 de diciembre de 2022.</w:t>
      </w:r>
    </w:p>
    <w:p w14:paraId="751C91EA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6416AD33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El aporte para la generación de empleo para jóvenes dentro de la Estrategia Sacúdete, será pagado de manera mensual a aquellos beneficiarios que cumplan con los requisitos del caso.</w:t>
      </w:r>
    </w:p>
    <w:p w14:paraId="54FF6CA5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14:paraId="65F7DE17" w14:textId="77777777" w:rsidR="00127257" w:rsidRPr="00127257" w:rsidRDefault="00127257" w:rsidP="001272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127257">
        <w:rPr>
          <w:rFonts w:ascii="Segoe UI" w:eastAsia="Times New Roman" w:hAnsi="Segoe UI" w:cs="Segoe UI"/>
          <w:color w:val="000000"/>
          <w:szCs w:val="24"/>
          <w:lang w:eastAsia="es-CO"/>
        </w:rPr>
        <w:t>La dispersión de los recursos del apoyo para la generación de empleo para jóvenes dentro de la Estrategia Sacúdete, se realizará a través de las Entidades Financieras donde los empleadores tengan abiertas sus cuentas</w:t>
      </w:r>
    </w:p>
    <w:p w14:paraId="17B5EA99" w14:textId="77777777" w:rsidR="00127257" w:rsidRPr="00127257" w:rsidRDefault="00127257" w:rsidP="00127257">
      <w:pPr>
        <w:spacing w:after="0" w:line="360" w:lineRule="auto"/>
        <w:rPr>
          <w:rFonts w:ascii="Segoe UI" w:hAnsi="Segoe UI" w:cs="Segoe UI"/>
          <w:color w:val="000000"/>
          <w:szCs w:val="24"/>
          <w:shd w:val="clear" w:color="auto" w:fill="FFFFFF"/>
        </w:rPr>
      </w:pPr>
    </w:p>
    <w:p w14:paraId="394744AE" w14:textId="77777777" w:rsidR="00127257" w:rsidRPr="00127257" w:rsidRDefault="00127257" w:rsidP="001272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27257">
        <w:rPr>
          <w:rFonts w:ascii="Segoe UI" w:hAnsi="Segoe UI" w:cs="Segoe UI"/>
          <w:b/>
          <w:bCs/>
          <w:color w:val="000000"/>
        </w:rPr>
        <w:br/>
        <w:t>DATO:</w:t>
      </w:r>
    </w:p>
    <w:p w14:paraId="7E229A01" w14:textId="77777777" w:rsidR="00127257" w:rsidRPr="00127257" w:rsidRDefault="00127257" w:rsidP="001272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27257">
        <w:rPr>
          <w:rFonts w:ascii="Segoe UI" w:hAnsi="Segoe UI" w:cs="Segoe UI"/>
          <w:color w:val="000000"/>
        </w:rPr>
        <w:t> </w:t>
      </w:r>
    </w:p>
    <w:p w14:paraId="5E321E8B" w14:textId="2539CC62" w:rsidR="007F5CC8" w:rsidRDefault="00127257" w:rsidP="001272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127257">
        <w:rPr>
          <w:rFonts w:ascii="Segoe UI" w:hAnsi="Segoe UI" w:cs="Segoe UI"/>
          <w:color w:val="000000"/>
          <w:highlight w:val="yellow"/>
        </w:rPr>
        <w:t>Se utilizará como referencia el mes de marzo de 2021.</w:t>
      </w:r>
      <w:r w:rsidRPr="00127257">
        <w:rPr>
          <w:rFonts w:ascii="Segoe UI" w:hAnsi="Segoe UI" w:cs="Segoe UI"/>
          <w:color w:val="000000"/>
          <w:highlight w:val="green"/>
        </w:rPr>
        <w:t xml:space="preserve"> De esta manera, se contará como contrataciones adicionales </w:t>
      </w:r>
      <w:r w:rsidRPr="00127257">
        <w:rPr>
          <w:rFonts w:ascii="Segoe UI" w:hAnsi="Segoe UI" w:cs="Segoe UI"/>
          <w:color w:val="000000"/>
          <w:highlight w:val="yellow"/>
        </w:rPr>
        <w:t>las que se hagan por encima</w:t>
      </w:r>
      <w:r w:rsidRPr="00127257">
        <w:rPr>
          <w:rFonts w:ascii="Segoe UI" w:hAnsi="Segoe UI" w:cs="Segoe UI"/>
          <w:color w:val="000000"/>
          <w:highlight w:val="yellow"/>
        </w:rPr>
        <w:t xml:space="preserve"> </w:t>
      </w:r>
      <w:r w:rsidRPr="00127257">
        <w:rPr>
          <w:rFonts w:ascii="Segoe UI" w:hAnsi="Segoe UI" w:cs="Segoe UI"/>
          <w:color w:val="000000"/>
          <w:highlight w:val="yellow"/>
          <w:shd w:val="clear" w:color="auto" w:fill="FFFFFF"/>
        </w:rPr>
        <w:t>del tamaño de la nómina que tenía el respectivo empleador en el mes de marzo de 2021</w:t>
      </w:r>
      <w:r w:rsidRPr="00127257">
        <w:rPr>
          <w:rFonts w:ascii="Segoe UI" w:hAnsi="Segoe UI" w:cs="Segoe UI"/>
          <w:color w:val="000000"/>
          <w:highlight w:val="green"/>
          <w:shd w:val="clear" w:color="auto" w:fill="FFFFFF"/>
        </w:rPr>
        <w:t xml:space="preserve">, y que beneficien a jóvenes entre 18 y 28 </w:t>
      </w:r>
      <w:proofErr w:type="gramStart"/>
      <w:r w:rsidRPr="00127257">
        <w:rPr>
          <w:rFonts w:ascii="Segoe UI" w:hAnsi="Segoe UI" w:cs="Segoe UI"/>
          <w:color w:val="000000"/>
          <w:highlight w:val="green"/>
          <w:shd w:val="clear" w:color="auto" w:fill="FFFFFF"/>
        </w:rPr>
        <w:t>años de edad</w:t>
      </w:r>
      <w:proofErr w:type="gramEnd"/>
      <w:r w:rsidRPr="00127257">
        <w:rPr>
          <w:rFonts w:ascii="Segoe UI" w:hAnsi="Segoe UI" w:cs="Segoe UI"/>
          <w:color w:val="000000"/>
          <w:highlight w:val="green"/>
          <w:shd w:val="clear" w:color="auto" w:fill="FFFFFF"/>
        </w:rPr>
        <w:t>.</w:t>
      </w:r>
    </w:p>
    <w:p w14:paraId="35629FE6" w14:textId="7E96F172" w:rsidR="00127257" w:rsidRPr="00127257" w:rsidRDefault="00127257" w:rsidP="001272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</w:t>
      </w:r>
    </w:p>
    <w:sectPr w:rsidR="00127257" w:rsidRPr="00127257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57"/>
    <w:rsid w:val="000F3837"/>
    <w:rsid w:val="00127257"/>
    <w:rsid w:val="001E311E"/>
    <w:rsid w:val="00434AE6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58D7"/>
  <w15:chartTrackingRefBased/>
  <w15:docId w15:val="{E8DC0509-8180-48F9-B8D5-3DE521A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2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2021-07-01T01:46:00Z</dcterms:created>
  <dcterms:modified xsi:type="dcterms:W3CDTF">2021-07-01T01:50:00Z</dcterms:modified>
</cp:coreProperties>
</file>