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5E450" w14:textId="77777777" w:rsidR="00DD59A7" w:rsidRPr="00DD59A7" w:rsidRDefault="00DD59A7" w:rsidP="00DD59A7">
      <w:pPr>
        <w:pStyle w:val="rtecenter"/>
        <w:shd w:val="clear" w:color="auto" w:fill="FFFFFF"/>
        <w:spacing w:before="0" w:beforeAutospacing="0" w:after="150" w:afterAutospacing="0"/>
        <w:jc w:val="center"/>
        <w:rPr>
          <w:color w:val="555555"/>
        </w:rPr>
      </w:pPr>
      <w:r w:rsidRPr="00DD59A7">
        <w:rPr>
          <w:rStyle w:val="Textoennegrita"/>
          <w:color w:val="555555"/>
        </w:rPr>
        <w:t xml:space="preserve">OFICIO </w:t>
      </w:r>
      <w:proofErr w:type="spellStart"/>
      <w:r w:rsidRPr="00DD59A7">
        <w:rPr>
          <w:rStyle w:val="Textoennegrita"/>
          <w:color w:val="555555"/>
        </w:rPr>
        <w:t>Nº</w:t>
      </w:r>
      <w:proofErr w:type="spellEnd"/>
      <w:r w:rsidRPr="00DD59A7">
        <w:rPr>
          <w:rStyle w:val="Textoennegrita"/>
          <w:color w:val="555555"/>
        </w:rPr>
        <w:t xml:space="preserve"> 882</w:t>
      </w:r>
    </w:p>
    <w:p w14:paraId="27E493D3" w14:textId="77777777" w:rsidR="00DD59A7" w:rsidRPr="00DD59A7" w:rsidRDefault="00DD59A7" w:rsidP="00DD59A7">
      <w:pPr>
        <w:pStyle w:val="rtecenter"/>
        <w:shd w:val="clear" w:color="auto" w:fill="FFFFFF"/>
        <w:spacing w:before="0" w:beforeAutospacing="0" w:after="150" w:afterAutospacing="0"/>
        <w:jc w:val="center"/>
        <w:rPr>
          <w:color w:val="555555"/>
        </w:rPr>
      </w:pPr>
      <w:r w:rsidRPr="00DD59A7">
        <w:rPr>
          <w:rStyle w:val="Textoennegrita"/>
          <w:color w:val="555555"/>
        </w:rPr>
        <w:t>05-09-2016</w:t>
      </w:r>
    </w:p>
    <w:p w14:paraId="0707D96D" w14:textId="77777777" w:rsidR="00DD59A7" w:rsidRPr="00DD59A7" w:rsidRDefault="00DD59A7" w:rsidP="00DD59A7">
      <w:pPr>
        <w:pStyle w:val="rtecenter"/>
        <w:shd w:val="clear" w:color="auto" w:fill="FFFFFF"/>
        <w:spacing w:before="0" w:beforeAutospacing="0" w:after="150" w:afterAutospacing="0"/>
        <w:jc w:val="center"/>
        <w:rPr>
          <w:color w:val="555555"/>
        </w:rPr>
      </w:pPr>
      <w:r w:rsidRPr="00DD59A7">
        <w:rPr>
          <w:rStyle w:val="Textoennegrita"/>
          <w:color w:val="555555"/>
        </w:rPr>
        <w:t>DIAN</w:t>
      </w:r>
    </w:p>
    <w:p w14:paraId="532CE0EB" w14:textId="77777777" w:rsidR="00DD59A7" w:rsidRPr="00DD59A7" w:rsidRDefault="00DD59A7" w:rsidP="00DD59A7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555555"/>
        </w:rPr>
      </w:pPr>
      <w:r w:rsidRPr="00DD59A7">
        <w:rPr>
          <w:color w:val="555555"/>
        </w:rPr>
        <w:t>Subdirección de Gestión Normativa y Doctrina</w:t>
      </w:r>
    </w:p>
    <w:p w14:paraId="7BBD8BA8" w14:textId="77777777" w:rsidR="00DD59A7" w:rsidRPr="00DD59A7" w:rsidRDefault="00DD59A7" w:rsidP="00DD59A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DD59A7">
        <w:rPr>
          <w:color w:val="555555"/>
        </w:rPr>
        <w:t>Bogotá, D.C.</w:t>
      </w:r>
    </w:p>
    <w:p w14:paraId="31A3A8A3" w14:textId="77777777" w:rsidR="00DD59A7" w:rsidRPr="00DD59A7" w:rsidRDefault="00DD59A7" w:rsidP="00DD59A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DD59A7">
        <w:rPr>
          <w:color w:val="555555"/>
        </w:rPr>
        <w:t>100208221- 000882</w:t>
      </w:r>
    </w:p>
    <w:p w14:paraId="6E8951C0" w14:textId="77777777" w:rsidR="00DD59A7" w:rsidRPr="00DD59A7" w:rsidRDefault="00DD59A7" w:rsidP="00DD59A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DD59A7">
        <w:rPr>
          <w:color w:val="555555"/>
        </w:rPr>
        <w:t> </w:t>
      </w:r>
    </w:p>
    <w:p w14:paraId="2512191B" w14:textId="77777777" w:rsidR="00DD59A7" w:rsidRPr="00DD59A7" w:rsidRDefault="00DD59A7" w:rsidP="00DD59A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DD59A7">
        <w:rPr>
          <w:color w:val="555555"/>
        </w:rPr>
        <w:t>Señor</w:t>
      </w:r>
    </w:p>
    <w:p w14:paraId="4259D914" w14:textId="77777777" w:rsidR="00DD59A7" w:rsidRPr="00DD59A7" w:rsidRDefault="00DD59A7" w:rsidP="00DD59A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DD59A7">
        <w:rPr>
          <w:rStyle w:val="Textoennegrita"/>
          <w:color w:val="555555"/>
        </w:rPr>
        <w:t>JACQUELINE CAMELO MORENO</w:t>
      </w:r>
    </w:p>
    <w:p w14:paraId="0BE9BDEB" w14:textId="77777777" w:rsidR="00DD59A7" w:rsidRPr="00DD59A7" w:rsidRDefault="00DD59A7" w:rsidP="00DD59A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DD59A7">
        <w:rPr>
          <w:color w:val="555555"/>
        </w:rPr>
        <w:t>Jefe de Coordinación de Relatoría</w:t>
      </w:r>
    </w:p>
    <w:p w14:paraId="21279832" w14:textId="77777777" w:rsidR="00DD59A7" w:rsidRPr="00DD59A7" w:rsidRDefault="00DD59A7" w:rsidP="00DD59A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DD59A7">
        <w:rPr>
          <w:color w:val="555555"/>
        </w:rPr>
        <w:t>Subdirección de Gestión de Normativa y Doctrina</w:t>
      </w:r>
    </w:p>
    <w:p w14:paraId="07067602" w14:textId="77777777" w:rsidR="00DD59A7" w:rsidRPr="00DD59A7" w:rsidRDefault="00DD59A7" w:rsidP="00DD59A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DD59A7">
        <w:rPr>
          <w:color w:val="555555"/>
        </w:rPr>
        <w:t>Carrera 8 No. 6C -38 Piso 4</w:t>
      </w:r>
    </w:p>
    <w:p w14:paraId="1DE9D4EA" w14:textId="77777777" w:rsidR="00DD59A7" w:rsidRPr="00DD59A7" w:rsidRDefault="00DD59A7" w:rsidP="00DD59A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DD59A7">
        <w:rPr>
          <w:color w:val="555555"/>
        </w:rPr>
        <w:t>Bogotá D.C.</w:t>
      </w:r>
    </w:p>
    <w:p w14:paraId="2E99D29A" w14:textId="77777777" w:rsidR="00DD59A7" w:rsidRPr="00DD59A7" w:rsidRDefault="00DD59A7" w:rsidP="00DD59A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DD59A7">
        <w:rPr>
          <w:color w:val="555555"/>
        </w:rPr>
        <w:t> </w:t>
      </w:r>
    </w:p>
    <w:p w14:paraId="5E311D42" w14:textId="77777777" w:rsidR="00DD59A7" w:rsidRPr="00DD59A7" w:rsidRDefault="00DD59A7" w:rsidP="00DD59A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proofErr w:type="spellStart"/>
      <w:r w:rsidRPr="00DD59A7">
        <w:rPr>
          <w:rStyle w:val="Textoennegrita"/>
          <w:color w:val="555555"/>
        </w:rPr>
        <w:t>Ref</w:t>
      </w:r>
      <w:proofErr w:type="spellEnd"/>
      <w:r w:rsidRPr="00DD59A7">
        <w:rPr>
          <w:rStyle w:val="Textoennegrita"/>
          <w:color w:val="555555"/>
        </w:rPr>
        <w:t>: </w:t>
      </w:r>
      <w:r w:rsidRPr="00DD59A7">
        <w:rPr>
          <w:color w:val="555555"/>
        </w:rPr>
        <w:t>Radicado 000360 del 05/09/2016</w:t>
      </w:r>
    </w:p>
    <w:p w14:paraId="1D3C597A" w14:textId="77777777" w:rsidR="00DD59A7" w:rsidRPr="00DD59A7" w:rsidRDefault="00DD59A7" w:rsidP="00DD59A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DD59A7">
        <w:rPr>
          <w:color w:val="555555"/>
        </w:rPr>
        <w:t> </w:t>
      </w:r>
    </w:p>
    <w:p w14:paraId="2F415166" w14:textId="77777777" w:rsidR="00DD59A7" w:rsidRPr="00DD59A7" w:rsidRDefault="00DD59A7" w:rsidP="00DD59A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DD59A7">
        <w:rPr>
          <w:color w:val="555555"/>
        </w:rPr>
        <w:t>De conformidad con el artículo 20 del Decreto 4048 de 2008, es función de esta Subdirección absolver de modo general las consultas escritas que se formulen sobre la interpretación y aplicación de las normas tributarias de carácter nacional, aduaneras y cambiarias en lo de competencia de la entidad.</w:t>
      </w:r>
    </w:p>
    <w:p w14:paraId="77DC72BE" w14:textId="77777777" w:rsidR="00DD59A7" w:rsidRPr="00DD59A7" w:rsidRDefault="00DD59A7" w:rsidP="00DD59A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DD59A7">
        <w:rPr>
          <w:color w:val="555555"/>
        </w:rPr>
        <w:t> </w:t>
      </w:r>
    </w:p>
    <w:p w14:paraId="5F2AE82B" w14:textId="77777777" w:rsidR="00DD59A7" w:rsidRPr="00DD59A7" w:rsidRDefault="00DD59A7" w:rsidP="00DD59A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DD59A7">
        <w:rPr>
          <w:color w:val="555555"/>
        </w:rPr>
        <w:t>Con respecto a su solicitud frente al Concepto 0117655 del 4 de diciembre de 2000, y al tema de que no se pueden rechazar costos ni deducciones por no practicar la retención en la fuente propuesto en la tesis jurídica del concepto, cabe aclarar y precisar que si por disposición expresa la norma consagra alguna condición especial para la procedencia del costo o deducción, relacionada con efectuar la retención al respectivo egreso y/o pago, o establece prohibición de que los contribuyentes puedan tomar éstos sin haber aplicado la retención en la fuente, y éste llegare a tomarlos, la consecuencia jurídica en efecto será el desconocimiento o rechazo de los mismos.</w:t>
      </w:r>
    </w:p>
    <w:p w14:paraId="0C19B149" w14:textId="77777777" w:rsidR="00DD59A7" w:rsidRPr="00DD59A7" w:rsidRDefault="00DD59A7" w:rsidP="00DD59A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DD59A7">
        <w:rPr>
          <w:color w:val="555555"/>
        </w:rPr>
        <w:t> </w:t>
      </w:r>
    </w:p>
    <w:p w14:paraId="50B2F411" w14:textId="77777777" w:rsidR="00DD59A7" w:rsidRPr="00DD59A7" w:rsidRDefault="00DD59A7" w:rsidP="00DD59A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DD59A7">
        <w:rPr>
          <w:color w:val="555555"/>
        </w:rPr>
        <w:t>Tales son los casos previstos, a manera de ejemplo, en los artículos 124-2, 121 y 87-1 del Estatuto Tributario.</w:t>
      </w:r>
    </w:p>
    <w:p w14:paraId="7C4A1301" w14:textId="77777777" w:rsidR="00DD59A7" w:rsidRPr="00DD59A7" w:rsidRDefault="00DD59A7" w:rsidP="00DD59A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DD59A7">
        <w:rPr>
          <w:color w:val="555555"/>
        </w:rPr>
        <w:t> </w:t>
      </w:r>
    </w:p>
    <w:p w14:paraId="40C7FD9B" w14:textId="77777777" w:rsidR="00DD59A7" w:rsidRPr="00DD59A7" w:rsidRDefault="00DD59A7" w:rsidP="00DD59A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DD59A7">
        <w:rPr>
          <w:color w:val="555555"/>
        </w:rPr>
        <w:t>En los anteriores términos se modifica el concepto 0117655 del 4 de diciembre de 2.000.</w:t>
      </w:r>
    </w:p>
    <w:p w14:paraId="5359010B" w14:textId="77777777" w:rsidR="00DD59A7" w:rsidRPr="00DD59A7" w:rsidRDefault="00DD59A7" w:rsidP="00DD59A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DD59A7">
        <w:rPr>
          <w:color w:val="555555"/>
        </w:rPr>
        <w:t> </w:t>
      </w:r>
    </w:p>
    <w:p w14:paraId="1889E5C1" w14:textId="77777777" w:rsidR="00DD59A7" w:rsidRPr="00DD59A7" w:rsidRDefault="00DD59A7" w:rsidP="00DD59A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DD59A7">
        <w:rPr>
          <w:color w:val="555555"/>
        </w:rPr>
        <w:t>Atentamente,</w:t>
      </w:r>
    </w:p>
    <w:p w14:paraId="7D3FE005" w14:textId="77777777" w:rsidR="00DD59A7" w:rsidRPr="00DD59A7" w:rsidRDefault="00DD59A7" w:rsidP="00DD59A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DD59A7">
        <w:rPr>
          <w:color w:val="555555"/>
        </w:rPr>
        <w:t> </w:t>
      </w:r>
    </w:p>
    <w:p w14:paraId="168227E4" w14:textId="77777777" w:rsidR="00DD59A7" w:rsidRPr="00DD59A7" w:rsidRDefault="00DD59A7" w:rsidP="00DD59A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DD59A7">
        <w:rPr>
          <w:color w:val="555555"/>
        </w:rPr>
        <w:t> </w:t>
      </w:r>
    </w:p>
    <w:p w14:paraId="1A4103E9" w14:textId="77777777" w:rsidR="00DD59A7" w:rsidRPr="00DD59A7" w:rsidRDefault="00DD59A7" w:rsidP="00DD59A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DD59A7">
        <w:rPr>
          <w:rStyle w:val="Textoennegrita"/>
          <w:color w:val="555555"/>
        </w:rPr>
        <w:t>PEDRO PABLO CONTRERAS CAMARGO</w:t>
      </w:r>
    </w:p>
    <w:p w14:paraId="4B3FD052" w14:textId="68CEEF35" w:rsidR="00DD59A7" w:rsidRDefault="00DD59A7" w:rsidP="00DD59A7">
      <w:pPr>
        <w:pStyle w:val="NormalWeb"/>
        <w:pBdr>
          <w:bottom w:val="single" w:sz="12" w:space="1" w:color="auto"/>
        </w:pBdr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DD59A7">
        <w:rPr>
          <w:color w:val="555555"/>
        </w:rPr>
        <w:t>Subdirector de Gestión Normativa y Doctrina</w:t>
      </w:r>
    </w:p>
    <w:p w14:paraId="6845326B" w14:textId="41AC33D3" w:rsidR="00DD59A7" w:rsidRDefault="00DD59A7" w:rsidP="00DD59A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</w:p>
    <w:p w14:paraId="064CF049" w14:textId="77777777" w:rsidR="00DD59A7" w:rsidRPr="00DD59A7" w:rsidRDefault="00DD59A7" w:rsidP="00DD59A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</w:p>
    <w:p w14:paraId="6A27A8FC" w14:textId="77777777" w:rsidR="00DD59A7" w:rsidRPr="00DD59A7" w:rsidRDefault="00DD59A7" w:rsidP="00DD59A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DD59A7">
        <w:rPr>
          <w:color w:val="555555"/>
        </w:rPr>
        <w:t> </w:t>
      </w:r>
    </w:p>
    <w:p w14:paraId="40E93863" w14:textId="77777777" w:rsidR="007F5CC8" w:rsidRPr="00DD59A7" w:rsidRDefault="007F5CC8" w:rsidP="00DD59A7">
      <w:pPr>
        <w:jc w:val="both"/>
        <w:rPr>
          <w:rFonts w:cs="Times New Roman"/>
          <w:szCs w:val="24"/>
        </w:rPr>
      </w:pPr>
    </w:p>
    <w:sectPr w:rsidR="007F5CC8" w:rsidRPr="00DD59A7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A7"/>
    <w:rsid w:val="000F3837"/>
    <w:rsid w:val="001E311E"/>
    <w:rsid w:val="00434AE6"/>
    <w:rsid w:val="007F5CC8"/>
    <w:rsid w:val="008779BE"/>
    <w:rsid w:val="009E7D30"/>
    <w:rsid w:val="00DD59A7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D0B7"/>
  <w15:chartTrackingRefBased/>
  <w15:docId w15:val="{1652233E-9E9C-42DF-B334-0B6784AB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tecenter">
    <w:name w:val="rtecenter"/>
    <w:basedOn w:val="Normal"/>
    <w:rsid w:val="00DD59A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DD59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59A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3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Alzate Duque</dc:creator>
  <cp:keywords/>
  <dc:description/>
  <cp:lastModifiedBy>Guillermo Alzate Duque</cp:lastModifiedBy>
  <cp:revision>1</cp:revision>
  <dcterms:created xsi:type="dcterms:W3CDTF">2021-03-26T22:35:00Z</dcterms:created>
  <dcterms:modified xsi:type="dcterms:W3CDTF">2021-03-26T22:47:00Z</dcterms:modified>
</cp:coreProperties>
</file>