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1678" w14:textId="77777777" w:rsidR="0019536D" w:rsidRPr="0019536D" w:rsidRDefault="0019536D" w:rsidP="0019536D">
      <w:pPr>
        <w:spacing w:line="240" w:lineRule="auto"/>
        <w:jc w:val="center"/>
        <w:rPr>
          <w:rFonts w:ascii="Arial" w:eastAsia="Times New Roman" w:hAnsi="Arial" w:cs="Arial"/>
          <w:color w:val="000000"/>
          <w:sz w:val="18"/>
          <w:szCs w:val="18"/>
          <w:lang w:eastAsia="es-ES"/>
        </w:rPr>
      </w:pPr>
      <w:r w:rsidRPr="0019536D">
        <w:rPr>
          <w:rFonts w:ascii="Segoe UI" w:eastAsia="Times New Roman" w:hAnsi="Segoe UI" w:cs="Segoe UI"/>
          <w:b/>
          <w:bCs/>
          <w:color w:val="0000FF"/>
          <w:sz w:val="28"/>
          <w:szCs w:val="28"/>
          <w:lang w:val="es-CO" w:eastAsia="es-ES"/>
        </w:rPr>
        <w:t xml:space="preserve">OFICIO </w:t>
      </w:r>
      <w:proofErr w:type="spellStart"/>
      <w:r w:rsidRPr="0019536D">
        <w:rPr>
          <w:rFonts w:ascii="Segoe UI" w:eastAsia="Times New Roman" w:hAnsi="Segoe UI" w:cs="Segoe UI"/>
          <w:b/>
          <w:bCs/>
          <w:color w:val="0000FF"/>
          <w:sz w:val="28"/>
          <w:szCs w:val="28"/>
          <w:lang w:val="es-CO" w:eastAsia="es-ES"/>
        </w:rPr>
        <w:t>Nº</w:t>
      </w:r>
      <w:proofErr w:type="spellEnd"/>
      <w:r w:rsidRPr="0019536D">
        <w:rPr>
          <w:rFonts w:ascii="Segoe UI" w:eastAsia="Times New Roman" w:hAnsi="Segoe UI" w:cs="Segoe UI"/>
          <w:b/>
          <w:bCs/>
          <w:color w:val="0000FF"/>
          <w:sz w:val="28"/>
          <w:szCs w:val="28"/>
          <w:lang w:val="es-CO" w:eastAsia="es-ES"/>
        </w:rPr>
        <w:t xml:space="preserve"> 1459 [032158]</w:t>
      </w:r>
    </w:p>
    <w:p w14:paraId="77D1F6A5" w14:textId="77777777" w:rsidR="0019536D" w:rsidRPr="0019536D" w:rsidRDefault="0019536D" w:rsidP="0019536D">
      <w:pPr>
        <w:spacing w:line="240" w:lineRule="auto"/>
        <w:jc w:val="center"/>
        <w:rPr>
          <w:rFonts w:ascii="Arial" w:eastAsia="Times New Roman" w:hAnsi="Arial" w:cs="Arial"/>
          <w:color w:val="000000"/>
          <w:sz w:val="18"/>
          <w:szCs w:val="18"/>
          <w:lang w:eastAsia="es-ES"/>
        </w:rPr>
      </w:pPr>
      <w:r w:rsidRPr="0019536D">
        <w:rPr>
          <w:rFonts w:ascii="Segoe UI" w:eastAsia="Times New Roman" w:hAnsi="Segoe UI" w:cs="Segoe UI"/>
          <w:b/>
          <w:bCs/>
          <w:color w:val="0000FF"/>
          <w:sz w:val="28"/>
          <w:szCs w:val="28"/>
          <w:lang w:val="es-CO" w:eastAsia="es-ES"/>
        </w:rPr>
        <w:t>31-12-2019</w:t>
      </w:r>
    </w:p>
    <w:p w14:paraId="4CF01E4A" w14:textId="77777777" w:rsidR="0019536D" w:rsidRPr="0019536D" w:rsidRDefault="0019536D" w:rsidP="0019536D">
      <w:pPr>
        <w:spacing w:line="240" w:lineRule="auto"/>
        <w:jc w:val="center"/>
        <w:rPr>
          <w:rFonts w:ascii="Arial" w:eastAsia="Times New Roman" w:hAnsi="Arial" w:cs="Arial"/>
          <w:color w:val="000000"/>
          <w:sz w:val="18"/>
          <w:szCs w:val="18"/>
          <w:lang w:eastAsia="es-ES"/>
        </w:rPr>
      </w:pPr>
      <w:r w:rsidRPr="0019536D">
        <w:rPr>
          <w:rFonts w:ascii="Segoe UI" w:eastAsia="Times New Roman" w:hAnsi="Segoe UI" w:cs="Segoe UI"/>
          <w:b/>
          <w:bCs/>
          <w:color w:val="0000FF"/>
          <w:sz w:val="28"/>
          <w:szCs w:val="28"/>
          <w:lang w:val="es-CO" w:eastAsia="es-ES"/>
        </w:rPr>
        <w:t>DIAN</w:t>
      </w:r>
    </w:p>
    <w:p w14:paraId="32C6CA96"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0F569DD5"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08F1B6D8"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Dirección de Gestión Jurídica</w:t>
      </w:r>
    </w:p>
    <w:p w14:paraId="3C00345E"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Bogotá, D.C.</w:t>
      </w:r>
    </w:p>
    <w:p w14:paraId="6EE5C0F4"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100202208-1459</w:t>
      </w:r>
    </w:p>
    <w:p w14:paraId="7F28436D"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46AFB74A" w14:textId="77777777" w:rsidR="0019536D" w:rsidRPr="0019536D" w:rsidRDefault="0019536D" w:rsidP="0019536D">
      <w:pPr>
        <w:spacing w:line="240" w:lineRule="auto"/>
        <w:rPr>
          <w:rFonts w:ascii="Arial" w:eastAsia="Times New Roman" w:hAnsi="Arial" w:cs="Arial"/>
          <w:color w:val="000000"/>
          <w:sz w:val="18"/>
          <w:szCs w:val="18"/>
          <w:lang w:eastAsia="es-ES"/>
        </w:rPr>
      </w:pPr>
      <w:proofErr w:type="spellStart"/>
      <w:r w:rsidRPr="0019536D">
        <w:rPr>
          <w:rFonts w:ascii="Segoe UI" w:eastAsia="Times New Roman" w:hAnsi="Segoe UI" w:cs="Segoe UI"/>
          <w:b/>
          <w:bCs/>
          <w:color w:val="000000"/>
          <w:sz w:val="18"/>
          <w:szCs w:val="18"/>
          <w:lang w:val="es-CO" w:eastAsia="es-ES"/>
        </w:rPr>
        <w:t>Ref</w:t>
      </w:r>
      <w:proofErr w:type="spellEnd"/>
      <w:r w:rsidRPr="0019536D">
        <w:rPr>
          <w:rFonts w:ascii="Segoe UI" w:eastAsia="Times New Roman" w:hAnsi="Segoe UI" w:cs="Segoe UI"/>
          <w:b/>
          <w:bCs/>
          <w:color w:val="000000"/>
          <w:sz w:val="18"/>
          <w:szCs w:val="18"/>
          <w:lang w:val="es-CO" w:eastAsia="es-ES"/>
        </w:rPr>
        <w:t>:</w:t>
      </w:r>
      <w:r w:rsidRPr="0019536D">
        <w:rPr>
          <w:rFonts w:ascii="Segoe UI" w:eastAsia="Times New Roman" w:hAnsi="Segoe UI" w:cs="Segoe UI"/>
          <w:color w:val="000000"/>
          <w:sz w:val="18"/>
          <w:szCs w:val="18"/>
          <w:lang w:val="es-CO" w:eastAsia="es-ES"/>
        </w:rPr>
        <w:t> Radicado 100056253 del 29/07/2019</w:t>
      </w:r>
    </w:p>
    <w:p w14:paraId="5E17741D"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1822"/>
        <w:gridCol w:w="271"/>
        <w:gridCol w:w="271"/>
        <w:gridCol w:w="3380"/>
      </w:tblGrid>
      <w:tr w:rsidR="0019536D" w:rsidRPr="0019536D" w14:paraId="09A1D0CD" w14:textId="77777777" w:rsidTr="0019536D">
        <w:tc>
          <w:tcPr>
            <w:tcW w:w="0" w:type="auto"/>
            <w:tcBorders>
              <w:top w:val="nil"/>
              <w:left w:val="nil"/>
              <w:bottom w:val="nil"/>
              <w:right w:val="nil"/>
            </w:tcBorders>
            <w:shd w:val="clear" w:color="auto" w:fill="auto"/>
            <w:tcMar>
              <w:top w:w="0" w:type="dxa"/>
              <w:left w:w="108" w:type="dxa"/>
              <w:bottom w:w="0" w:type="dxa"/>
              <w:right w:w="108" w:type="dxa"/>
            </w:tcMar>
            <w:hideMark/>
          </w:tcPr>
          <w:p w14:paraId="44CE5B65"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b/>
                <w:bCs/>
                <w:sz w:val="20"/>
                <w:szCs w:val="20"/>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B9509E2"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A8F4EC"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FC8E90F"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Procedimiento Tributario</w:t>
            </w:r>
          </w:p>
        </w:tc>
      </w:tr>
      <w:tr w:rsidR="0019536D" w:rsidRPr="0019536D" w14:paraId="180FB425" w14:textId="77777777" w:rsidTr="0019536D">
        <w:tc>
          <w:tcPr>
            <w:tcW w:w="0" w:type="auto"/>
            <w:tcBorders>
              <w:top w:val="nil"/>
              <w:left w:val="nil"/>
              <w:bottom w:val="nil"/>
              <w:right w:val="nil"/>
            </w:tcBorders>
            <w:shd w:val="clear" w:color="auto" w:fill="auto"/>
            <w:tcMar>
              <w:top w:w="0" w:type="dxa"/>
              <w:left w:w="108" w:type="dxa"/>
              <w:bottom w:w="0" w:type="dxa"/>
              <w:right w:w="108" w:type="dxa"/>
            </w:tcMar>
            <w:hideMark/>
          </w:tcPr>
          <w:p w14:paraId="1FD3EEC3"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b/>
                <w:bCs/>
                <w:sz w:val="20"/>
                <w:szCs w:val="20"/>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07B81B6"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2BF8E9"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AF8DBA8"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Factura en Contratos de Mandato</w:t>
            </w:r>
          </w:p>
        </w:tc>
      </w:tr>
      <w:tr w:rsidR="0019536D" w:rsidRPr="0019536D" w14:paraId="3DB42EA2" w14:textId="77777777" w:rsidTr="0019536D">
        <w:tc>
          <w:tcPr>
            <w:tcW w:w="0" w:type="auto"/>
            <w:tcBorders>
              <w:top w:val="nil"/>
              <w:left w:val="nil"/>
              <w:bottom w:val="nil"/>
              <w:right w:val="nil"/>
            </w:tcBorders>
            <w:shd w:val="clear" w:color="auto" w:fill="auto"/>
            <w:tcMar>
              <w:top w:w="0" w:type="dxa"/>
              <w:left w:w="108" w:type="dxa"/>
              <w:bottom w:w="0" w:type="dxa"/>
              <w:right w:w="108" w:type="dxa"/>
            </w:tcMar>
            <w:hideMark/>
          </w:tcPr>
          <w:p w14:paraId="2D7EA970"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b/>
                <w:bCs/>
                <w:sz w:val="20"/>
                <w:szCs w:val="20"/>
                <w:lang w:val="es-CO" w:eastAsia="es-ES"/>
              </w:rPr>
              <w:t>Fuentes formales</w:t>
            </w:r>
          </w:p>
          <w:p w14:paraId="6F36F7CA"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CCF2E0"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8E43D5"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3CD0EA8"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Estatuto Tributario. Arts. </w:t>
            </w:r>
            <w:hyperlink r:id="rId4" w:tooltip="Estatuto Tributario CETA" w:history="1">
              <w:r w:rsidRPr="0019536D">
                <w:rPr>
                  <w:rFonts w:ascii="Segoe UI" w:eastAsia="Times New Roman" w:hAnsi="Segoe UI" w:cs="Segoe UI"/>
                  <w:color w:val="0089E1"/>
                  <w:sz w:val="20"/>
                  <w:szCs w:val="20"/>
                  <w:lang w:val="es-CO" w:eastAsia="es-ES"/>
                </w:rPr>
                <w:t>615</w:t>
              </w:r>
            </w:hyperlink>
            <w:r w:rsidRPr="0019536D">
              <w:rPr>
                <w:rFonts w:ascii="Segoe UI" w:eastAsia="Times New Roman" w:hAnsi="Segoe UI" w:cs="Segoe UI"/>
                <w:sz w:val="20"/>
                <w:szCs w:val="20"/>
                <w:lang w:val="es-CO" w:eastAsia="es-ES"/>
              </w:rPr>
              <w:t> y </w:t>
            </w:r>
            <w:hyperlink r:id="rId5" w:tooltip="Estatuto Tributario CETA" w:history="1">
              <w:r w:rsidRPr="0019536D">
                <w:rPr>
                  <w:rFonts w:ascii="Segoe UI" w:eastAsia="Times New Roman" w:hAnsi="Segoe UI" w:cs="Segoe UI"/>
                  <w:color w:val="0089E1"/>
                  <w:sz w:val="20"/>
                  <w:szCs w:val="20"/>
                  <w:lang w:val="es-CO" w:eastAsia="es-ES"/>
                </w:rPr>
                <w:t>617</w:t>
              </w:r>
            </w:hyperlink>
            <w:r w:rsidRPr="0019536D">
              <w:rPr>
                <w:rFonts w:ascii="Segoe UI" w:eastAsia="Times New Roman" w:hAnsi="Segoe UI" w:cs="Segoe UI"/>
                <w:sz w:val="20"/>
                <w:szCs w:val="20"/>
                <w:lang w:val="es-CO" w:eastAsia="es-ES"/>
              </w:rPr>
              <w:t>.</w:t>
            </w:r>
          </w:p>
          <w:p w14:paraId="7CB8196C" w14:textId="77777777"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Decreto 1625 de 2016. Art. 1.6.1.4.3.</w:t>
            </w:r>
          </w:p>
        </w:tc>
      </w:tr>
    </w:tbl>
    <w:p w14:paraId="446DD3FE"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446A9AA1"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48BAE6C8"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Cordial saludo:</w:t>
      </w:r>
    </w:p>
    <w:p w14:paraId="45346DC2"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076382EC"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De conformidad con el artículo 19 del Decreto 4048 de 2008, modificado por el artículo 9 del Decreto 1321 de 2011, es función de esta Dirección mantener la unidad doctrinal en la interpretación y aplicación de las normas nacionales en materia tributaria, aduanera o de comercio exterior, en lo de competencia de la UAE-DIAN.</w:t>
      </w:r>
    </w:p>
    <w:p w14:paraId="0FA24A3D"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6006C9F8"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En atención al escrito en referencia, dentro del cual solicita la reconsideración del Oficio No. 001416 del 18 de enero de 2019, referido a la facturación por mandato, exponiendo estar inconforme con la respuesta brindada por este despacho y solicitando que se aclare la conclusión de esta entidad, debido a que la relación de intermediación, entre el comercializador y el usuario final (comprador de la energía) es efectuada por el mandatario.</w:t>
      </w:r>
    </w:p>
    <w:p w14:paraId="7F7F17B1"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49BCD105"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Para comenzar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14:paraId="6BAB800F"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2D5CB816"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Razón por la cual, no corresponde en ejercicio de dichas funciones, prestar asesoría específica, juzgar, calificar, avalar o atender procesos o procedimientos que son tramitados ante otras entidades o dependencias.</w:t>
      </w:r>
    </w:p>
    <w:p w14:paraId="590EE88D"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2BFC4AC8"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En este sentido, este despacho responderá su solicitud, atendiendo al contenido general de la situación planteada, sin entrar a definir aspectos específicos concernientes al giro ordinario de los negocios y a la autonomía privada de los consultantes al momento de efectuar operaciones de mercado.</w:t>
      </w:r>
    </w:p>
    <w:p w14:paraId="08CDA12B"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53AC9F2C"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Así las cosas, se empieza por expresar que la obligación de facturar está establecida en el </w:t>
      </w:r>
      <w:hyperlink r:id="rId6" w:tooltip="Estatuto Tributario CETA" w:history="1">
        <w:r w:rsidRPr="0019536D">
          <w:rPr>
            <w:rFonts w:ascii="Segoe UI" w:eastAsia="Times New Roman" w:hAnsi="Segoe UI" w:cs="Segoe UI"/>
            <w:color w:val="0089E1"/>
            <w:sz w:val="18"/>
            <w:szCs w:val="18"/>
            <w:lang w:val="es-CO" w:eastAsia="es-ES"/>
          </w:rPr>
          <w:t>artículo 615</w:t>
        </w:r>
      </w:hyperlink>
      <w:r w:rsidRPr="0019536D">
        <w:rPr>
          <w:rFonts w:ascii="Segoe UI" w:eastAsia="Times New Roman" w:hAnsi="Segoe UI" w:cs="Segoe UI"/>
          <w:color w:val="000000"/>
          <w:sz w:val="18"/>
          <w:szCs w:val="18"/>
          <w:lang w:val="es-CO" w:eastAsia="es-ES"/>
        </w:rPr>
        <w:t> del Estatuto Tributario que expresa:</w:t>
      </w:r>
    </w:p>
    <w:p w14:paraId="20634FCD"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i/>
          <w:iCs/>
          <w:color w:val="000000"/>
          <w:sz w:val="18"/>
          <w:szCs w:val="18"/>
          <w:lang w:val="es-CO" w:eastAsia="es-ES"/>
        </w:rPr>
        <w:t> </w:t>
      </w:r>
    </w:p>
    <w:p w14:paraId="1CF925C5" w14:textId="77777777"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b/>
          <w:bCs/>
          <w:i/>
          <w:iCs/>
          <w:color w:val="000000"/>
          <w:sz w:val="18"/>
          <w:szCs w:val="18"/>
          <w:lang w:val="es-CO" w:eastAsia="es-ES"/>
        </w:rPr>
        <w:t>“</w:t>
      </w:r>
      <w:hyperlink r:id="rId7" w:tooltip="Estatuto Tributario CETA" w:history="1">
        <w:r w:rsidRPr="0019536D">
          <w:rPr>
            <w:rFonts w:ascii="Segoe UI" w:eastAsia="Times New Roman" w:hAnsi="Segoe UI" w:cs="Segoe UI"/>
            <w:b/>
            <w:bCs/>
            <w:i/>
            <w:iCs/>
            <w:color w:val="0089E1"/>
            <w:sz w:val="18"/>
            <w:szCs w:val="18"/>
            <w:lang w:val="es-CO" w:eastAsia="es-ES"/>
          </w:rPr>
          <w:t>ARTÍCULO 615</w:t>
        </w:r>
      </w:hyperlink>
      <w:r w:rsidRPr="0019536D">
        <w:rPr>
          <w:rFonts w:ascii="Segoe UI" w:eastAsia="Times New Roman" w:hAnsi="Segoe UI" w:cs="Segoe UI"/>
          <w:b/>
          <w:bCs/>
          <w:i/>
          <w:iCs/>
          <w:color w:val="000000"/>
          <w:sz w:val="18"/>
          <w:szCs w:val="18"/>
          <w:lang w:val="es-CO" w:eastAsia="es-ES"/>
        </w:rPr>
        <w:t>. OBLIGACIÓN DE EXPEDIR FACTURA.</w:t>
      </w:r>
      <w:r w:rsidRPr="0019536D">
        <w:rPr>
          <w:rFonts w:ascii="Segoe UI" w:eastAsia="Times New Roman" w:hAnsi="Segoe UI" w:cs="Segoe UI"/>
          <w:i/>
          <w:iCs/>
          <w:color w:val="000000"/>
          <w:sz w:val="18"/>
          <w:szCs w:val="18"/>
          <w:lang w:val="es-CO" w:eastAsia="es-ES"/>
        </w:rPr>
        <w:t> 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p>
    <w:p w14:paraId="1D2AB62F" w14:textId="77777777"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0A9BE4B9"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De otro lado, el artículo 1.6.1.4.3. del Decreto 1625 de 2016, reglamenta la facturación en mandato, exigiendo que, en los contratos de mandato, las facturas deben ser expedidas en todos los casos por el mandatario, exponiendo esta misma norma que:</w:t>
      </w:r>
    </w:p>
    <w:p w14:paraId="19A230CD"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7E36E6A9" w14:textId="77777777"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1. Si el mandatario adquiere bienes o servicios en cumplimiento del mandato, la factura deberá ser expedida a nombre del mandatario.</w:t>
      </w:r>
    </w:p>
    <w:p w14:paraId="1B3BD875" w14:textId="77777777"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61EBCC1B" w14:textId="77777777"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2. Para efectos de soportar los respectivos costos, deducciones o impuestos descontables, o devoluciones a que tenga derecho el mandante, el mandatario deberá expedir al mandante una certificación donde se consigne la cuantía y concepto de estos, la cual debe ser avalada por contador público o revisor fiscal, según las disposiciones legales vigentes sobre la materia.</w:t>
      </w:r>
    </w:p>
    <w:p w14:paraId="2E020C37" w14:textId="77777777"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1F9B5CBE" w14:textId="77777777"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3. En el caso de devoluciones se adjuntará además una copia del contrato de mandato.</w:t>
      </w:r>
    </w:p>
    <w:p w14:paraId="2641B8CC" w14:textId="77777777"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425B206F" w14:textId="77777777"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4. El mandatario deberá conservar por el término señalado en el Estatuto Tributario, las facturas y demás documentos comerciales que soporten las operaciones que realizó por orden del mandante.</w:t>
      </w:r>
    </w:p>
    <w:p w14:paraId="3CF81040"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13943D7F"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lastRenderedPageBreak/>
        <w:t>De las normas trascritas se deduce lógicamente que, en cualquier caso, tratándose de un mandato, la facturación deberá ser expedida por el mandatario, tal como lo expresa el Oficio No. 001416 del 18 de enero de 2019, objeto de inconformidad.</w:t>
      </w:r>
    </w:p>
    <w:p w14:paraId="3907E73C"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7F3EC82D"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Ahora bien, de la lectura acuciosa del pronunciamiento endilgado, se evidencia que el despacho en ningún aparte, expresó que el mandante debía facturar al mandatario, como se describe en la consulta. Por el contrario, el pronunciamiento es certero en explicar que, para operaciones efectuadas mediante mandato, el mandatario es quien debe expedir la factura en razón al mandato otorgado.</w:t>
      </w:r>
    </w:p>
    <w:p w14:paraId="26926F52"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5AC551C3"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En consecuencia, tal como se expuso en el oficio objeto de reconsideración: </w:t>
      </w:r>
      <w:r w:rsidRPr="0019536D">
        <w:rPr>
          <w:rFonts w:ascii="Segoe UI" w:eastAsia="Times New Roman" w:hAnsi="Segoe UI" w:cs="Segoe UI"/>
          <w:i/>
          <w:iCs/>
          <w:color w:val="000000"/>
          <w:sz w:val="18"/>
          <w:szCs w:val="18"/>
          <w:lang w:val="es-CO" w:eastAsia="es-ES"/>
        </w:rPr>
        <w:t>“en materia tributaria, la facturación para los casos del contrato de mandato, conforme a la normatividad antes citada establece las responsabilidades del mandante y al mandatario; toda vez que no es dado a las partes actuar de manera conveniente o la clase de intermediación o a la transacción que se realiza, sino que por mandato del legislador y con claros fines de control fiscal se ha hecho necesario establecer las reglas que deben seguirse en la facturación, y se ha fijado que las facturas deben ser expedidas en todos los casos por el mandatario”.</w:t>
      </w:r>
    </w:p>
    <w:p w14:paraId="5EDE8FC9"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i/>
          <w:iCs/>
          <w:color w:val="000000"/>
          <w:sz w:val="18"/>
          <w:szCs w:val="18"/>
          <w:lang w:val="es-CO" w:eastAsia="es-ES"/>
        </w:rPr>
        <w:t> </w:t>
      </w:r>
    </w:p>
    <w:p w14:paraId="1B3F0C15"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En el mismo sentido, debe precisarse que, en la figura de mandato, el mandatario factura en nombre del mandante al cliente final, así las cosas, no existe obligación de facturar entre el mandante y el mandatario, o el mandante y el cliente final.</w:t>
      </w:r>
    </w:p>
    <w:p w14:paraId="5CBF30FB"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2DC70598"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Por lo tanto, no resulta posible para este Despacho reconsiderar el pronunciamiento endilgado en su petición, en razón a que el mismo obedece al ejercicio acucioso de la competencia orgánica y funcional que ostenta la subdirección y esta entidad, siendo inviable modificar el criterio de interpretación, por estar la misma conforme a las normas jurídicas que fundan la materia.</w:t>
      </w:r>
    </w:p>
    <w:p w14:paraId="472E6E16"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131E4173"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0AC19326"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Atentamente,</w:t>
      </w:r>
    </w:p>
    <w:p w14:paraId="3F36DF63"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14:paraId="3724B6DA"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b/>
          <w:bCs/>
          <w:color w:val="000000"/>
          <w:sz w:val="18"/>
          <w:szCs w:val="18"/>
          <w:lang w:val="es-CO" w:eastAsia="es-ES"/>
        </w:rPr>
        <w:t> </w:t>
      </w:r>
    </w:p>
    <w:p w14:paraId="16879387"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b/>
          <w:bCs/>
          <w:color w:val="000000"/>
          <w:sz w:val="18"/>
          <w:szCs w:val="18"/>
          <w:lang w:val="es-CO" w:eastAsia="es-ES"/>
        </w:rPr>
        <w:t>LILIANA ANDREA FORERO GÓMEZ</w:t>
      </w:r>
    </w:p>
    <w:p w14:paraId="6A335CB6" w14:textId="77777777"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Directora de Gestión Jurídica</w:t>
      </w:r>
    </w:p>
    <w:p w14:paraId="4F789493" w14:textId="0B317EFA" w:rsidR="0019536D" w:rsidRDefault="0019536D" w:rsidP="0019536D">
      <w:pPr>
        <w:spacing w:line="240" w:lineRule="auto"/>
        <w:rPr>
          <w:rFonts w:ascii="Segoe UI" w:eastAsia="Times New Roman" w:hAnsi="Segoe UI" w:cs="Segoe UI"/>
          <w:color w:val="000000"/>
          <w:sz w:val="18"/>
          <w:szCs w:val="18"/>
          <w:lang w:val="es-CO" w:eastAsia="es-ES"/>
        </w:rPr>
      </w:pPr>
      <w:r w:rsidRPr="0019536D">
        <w:rPr>
          <w:rFonts w:ascii="Segoe UI" w:eastAsia="Times New Roman" w:hAnsi="Segoe UI" w:cs="Segoe UI"/>
          <w:color w:val="000000"/>
          <w:sz w:val="18"/>
          <w:szCs w:val="18"/>
          <w:lang w:val="es-CO" w:eastAsia="es-ES"/>
        </w:rPr>
        <w:t>UAE-Dirección de Impuestos y Aduanas Nacionales</w:t>
      </w:r>
    </w:p>
    <w:p w14:paraId="04E1019C" w14:textId="042D6055" w:rsidR="00D941D7" w:rsidRPr="0019536D" w:rsidRDefault="00D941D7" w:rsidP="0019536D">
      <w:pPr>
        <w:spacing w:line="240" w:lineRule="auto"/>
        <w:rPr>
          <w:rFonts w:ascii="Arial" w:eastAsia="Times New Roman" w:hAnsi="Arial" w:cs="Arial"/>
          <w:color w:val="000000"/>
          <w:sz w:val="18"/>
          <w:szCs w:val="18"/>
          <w:lang w:eastAsia="es-ES"/>
        </w:rPr>
      </w:pPr>
      <w:r>
        <w:rPr>
          <w:rFonts w:ascii="Segoe UI" w:eastAsia="Times New Roman" w:hAnsi="Segoe UI" w:cs="Segoe UI"/>
          <w:color w:val="000000"/>
          <w:sz w:val="18"/>
          <w:szCs w:val="18"/>
          <w:lang w:val="es-CO" w:eastAsia="es-ES"/>
        </w:rPr>
        <w:t>____________________________________________________________________________________________________________________________</w:t>
      </w:r>
    </w:p>
    <w:p w14:paraId="5FE898CD"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6D"/>
    <w:rsid w:val="0019536D"/>
    <w:rsid w:val="001E311E"/>
    <w:rsid w:val="00434AE6"/>
    <w:rsid w:val="007F5CC8"/>
    <w:rsid w:val="008779BE"/>
    <w:rsid w:val="00D941D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66B4"/>
  <w15:chartTrackingRefBased/>
  <w15:docId w15:val="{E6AE8CD8-28CA-4265-A39F-678E952C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5" Type="http://schemas.openxmlformats.org/officeDocument/2006/relationships/hyperlink" Target="https://www.ceta.org.co/html/vista_de_un_articulo.asp?Norma=761" TargetMode="External"/><Relationship Id="rId4" Type="http://schemas.openxmlformats.org/officeDocument/2006/relationships/hyperlink" Target="https://www.ceta.org.co/html/vista_de_un_articulo.asp?Norma=755"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980</Words>
  <Characters>5394</Characters>
  <Application>Microsoft Office Word</Application>
  <DocSecurity>0</DocSecurity>
  <Lines>44</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dcterms:created xsi:type="dcterms:W3CDTF">2021-06-15T23:40:00Z</dcterms:created>
  <dcterms:modified xsi:type="dcterms:W3CDTF">2021-06-15T23:40:00Z</dcterms:modified>
</cp:coreProperties>
</file>