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998B" w14:textId="77777777" w:rsidR="0052169E" w:rsidRPr="0052169E" w:rsidRDefault="0052169E" w:rsidP="0052169E">
      <w:pPr>
        <w:spacing w:after="0" w:line="360" w:lineRule="auto"/>
        <w:jc w:val="center"/>
        <w:rPr>
          <w:rFonts w:ascii="Arial" w:eastAsia="Times New Roman" w:hAnsi="Arial" w:cs="Arial"/>
          <w:color w:val="000000"/>
          <w:sz w:val="18"/>
          <w:szCs w:val="18"/>
          <w:lang w:eastAsia="es-CO"/>
        </w:rPr>
      </w:pPr>
      <w:r w:rsidRPr="0052169E">
        <w:rPr>
          <w:rFonts w:ascii="Segoe UI" w:eastAsia="Times New Roman" w:hAnsi="Segoe UI" w:cs="Segoe UI"/>
          <w:b/>
          <w:bCs/>
          <w:color w:val="0000FF"/>
          <w:sz w:val="28"/>
          <w:szCs w:val="28"/>
          <w:lang w:eastAsia="es-CO"/>
        </w:rPr>
        <w:t xml:space="preserve">OFICIO </w:t>
      </w:r>
      <w:proofErr w:type="spellStart"/>
      <w:r w:rsidRPr="0052169E">
        <w:rPr>
          <w:rFonts w:ascii="Segoe UI" w:eastAsia="Times New Roman" w:hAnsi="Segoe UI" w:cs="Segoe UI"/>
          <w:b/>
          <w:bCs/>
          <w:color w:val="0000FF"/>
          <w:sz w:val="28"/>
          <w:szCs w:val="28"/>
          <w:lang w:eastAsia="es-CO"/>
        </w:rPr>
        <w:t>Nº</w:t>
      </w:r>
      <w:proofErr w:type="spellEnd"/>
      <w:r w:rsidRPr="0052169E">
        <w:rPr>
          <w:rFonts w:ascii="Segoe UI" w:eastAsia="Times New Roman" w:hAnsi="Segoe UI" w:cs="Segoe UI"/>
          <w:b/>
          <w:bCs/>
          <w:color w:val="0000FF"/>
          <w:sz w:val="28"/>
          <w:szCs w:val="28"/>
          <w:lang w:eastAsia="es-CO"/>
        </w:rPr>
        <w:t xml:space="preserve"> 0173 [901101]</w:t>
      </w:r>
    </w:p>
    <w:p w14:paraId="1B1B4D01" w14:textId="77777777" w:rsidR="0052169E" w:rsidRPr="0052169E" w:rsidRDefault="0052169E" w:rsidP="0052169E">
      <w:pPr>
        <w:spacing w:after="0" w:line="360" w:lineRule="auto"/>
        <w:jc w:val="center"/>
        <w:rPr>
          <w:rFonts w:ascii="Arial" w:eastAsia="Times New Roman" w:hAnsi="Arial" w:cs="Arial"/>
          <w:color w:val="000000"/>
          <w:sz w:val="18"/>
          <w:szCs w:val="18"/>
          <w:lang w:eastAsia="es-CO"/>
        </w:rPr>
      </w:pPr>
      <w:r w:rsidRPr="0052169E">
        <w:rPr>
          <w:rFonts w:ascii="Segoe UI" w:eastAsia="Times New Roman" w:hAnsi="Segoe UI" w:cs="Segoe UI"/>
          <w:b/>
          <w:bCs/>
          <w:color w:val="0000FF"/>
          <w:sz w:val="28"/>
          <w:szCs w:val="28"/>
          <w:lang w:eastAsia="es-CO"/>
        </w:rPr>
        <w:t>12-02-2021</w:t>
      </w:r>
    </w:p>
    <w:p w14:paraId="0165DB3C" w14:textId="77777777" w:rsidR="0052169E" w:rsidRPr="0052169E" w:rsidRDefault="0052169E" w:rsidP="0052169E">
      <w:pPr>
        <w:spacing w:after="0" w:line="360" w:lineRule="auto"/>
        <w:jc w:val="center"/>
        <w:rPr>
          <w:rFonts w:ascii="Arial" w:eastAsia="Times New Roman" w:hAnsi="Arial" w:cs="Arial"/>
          <w:color w:val="000000"/>
          <w:sz w:val="18"/>
          <w:szCs w:val="18"/>
          <w:lang w:eastAsia="es-CO"/>
        </w:rPr>
      </w:pPr>
      <w:r w:rsidRPr="0052169E">
        <w:rPr>
          <w:rFonts w:ascii="Segoe UI" w:eastAsia="Times New Roman" w:hAnsi="Segoe UI" w:cs="Segoe UI"/>
          <w:b/>
          <w:bCs/>
          <w:color w:val="0000FF"/>
          <w:sz w:val="28"/>
          <w:szCs w:val="28"/>
          <w:lang w:eastAsia="es-CO"/>
        </w:rPr>
        <w:t>DIAN</w:t>
      </w:r>
    </w:p>
    <w:p w14:paraId="3B98454B"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5BA72670"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367A73F9"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100208221-0173</w:t>
      </w:r>
    </w:p>
    <w:p w14:paraId="12BFF6C5"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Bogotá, D.C.</w:t>
      </w:r>
    </w:p>
    <w:p w14:paraId="696A98D7"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5"/>
        <w:gridCol w:w="271"/>
        <w:gridCol w:w="271"/>
        <w:gridCol w:w="6507"/>
      </w:tblGrid>
      <w:tr w:rsidR="0052169E" w:rsidRPr="0052169E" w14:paraId="7A062404" w14:textId="77777777" w:rsidTr="0052169E">
        <w:tc>
          <w:tcPr>
            <w:tcW w:w="1825" w:type="dxa"/>
            <w:tcBorders>
              <w:top w:val="nil"/>
              <w:left w:val="nil"/>
              <w:bottom w:val="nil"/>
              <w:right w:val="nil"/>
            </w:tcBorders>
            <w:shd w:val="clear" w:color="auto" w:fill="auto"/>
            <w:tcMar>
              <w:top w:w="0" w:type="dxa"/>
              <w:left w:w="108" w:type="dxa"/>
              <w:bottom w:w="0" w:type="dxa"/>
              <w:right w:w="108" w:type="dxa"/>
            </w:tcMar>
            <w:hideMark/>
          </w:tcPr>
          <w:p w14:paraId="39764F91" w14:textId="77777777" w:rsidR="0052169E" w:rsidRPr="0052169E" w:rsidRDefault="0052169E" w:rsidP="0052169E">
            <w:pPr>
              <w:spacing w:after="0" w:line="360" w:lineRule="auto"/>
              <w:jc w:val="both"/>
              <w:rPr>
                <w:rFonts w:eastAsia="Times New Roman" w:cs="Times New Roman"/>
                <w:szCs w:val="24"/>
                <w:lang w:eastAsia="es-CO"/>
              </w:rPr>
            </w:pPr>
            <w:r w:rsidRPr="0052169E">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AD730E4" w14:textId="77777777" w:rsidR="0052169E" w:rsidRPr="0052169E" w:rsidRDefault="0052169E" w:rsidP="0052169E">
            <w:pPr>
              <w:spacing w:after="0" w:line="360" w:lineRule="auto"/>
              <w:jc w:val="both"/>
              <w:rPr>
                <w:rFonts w:eastAsia="Times New Roman" w:cs="Times New Roman"/>
                <w:szCs w:val="24"/>
                <w:lang w:eastAsia="es-CO"/>
              </w:rPr>
            </w:pPr>
            <w:r w:rsidRPr="0052169E">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C7B4BAE" w14:textId="77777777" w:rsidR="0052169E" w:rsidRPr="0052169E" w:rsidRDefault="0052169E" w:rsidP="0052169E">
            <w:pPr>
              <w:spacing w:after="0" w:line="360" w:lineRule="auto"/>
              <w:jc w:val="both"/>
              <w:rPr>
                <w:rFonts w:eastAsia="Times New Roman" w:cs="Times New Roman"/>
                <w:szCs w:val="24"/>
                <w:lang w:eastAsia="es-CO"/>
              </w:rPr>
            </w:pPr>
            <w:r w:rsidRPr="0052169E">
              <w:rPr>
                <w:rFonts w:ascii="Segoe UI" w:eastAsia="Times New Roman" w:hAnsi="Segoe UI" w:cs="Segoe UI"/>
                <w:sz w:val="20"/>
                <w:szCs w:val="20"/>
                <w:lang w:eastAsia="es-CO"/>
              </w:rPr>
              <w:t> </w:t>
            </w:r>
          </w:p>
        </w:tc>
        <w:tc>
          <w:tcPr>
            <w:tcW w:w="6507" w:type="dxa"/>
            <w:tcBorders>
              <w:top w:val="nil"/>
              <w:left w:val="nil"/>
              <w:bottom w:val="nil"/>
              <w:right w:val="nil"/>
            </w:tcBorders>
            <w:shd w:val="clear" w:color="auto" w:fill="auto"/>
            <w:tcMar>
              <w:top w:w="0" w:type="dxa"/>
              <w:left w:w="108" w:type="dxa"/>
              <w:bottom w:w="0" w:type="dxa"/>
              <w:right w:w="108" w:type="dxa"/>
            </w:tcMar>
            <w:hideMark/>
          </w:tcPr>
          <w:p w14:paraId="21133C89" w14:textId="77777777" w:rsidR="0052169E" w:rsidRPr="0052169E" w:rsidRDefault="0052169E" w:rsidP="0052169E">
            <w:pPr>
              <w:spacing w:after="0" w:line="360" w:lineRule="auto"/>
              <w:jc w:val="both"/>
              <w:rPr>
                <w:rFonts w:eastAsia="Times New Roman" w:cs="Times New Roman"/>
                <w:szCs w:val="24"/>
                <w:lang w:eastAsia="es-CO"/>
              </w:rPr>
            </w:pPr>
            <w:r w:rsidRPr="0052169E">
              <w:rPr>
                <w:rFonts w:ascii="Segoe UI" w:eastAsia="Times New Roman" w:hAnsi="Segoe UI" w:cs="Segoe UI"/>
                <w:sz w:val="20"/>
                <w:szCs w:val="20"/>
                <w:lang w:eastAsia="es-CO"/>
              </w:rPr>
              <w:t>Impuesto sobre las ventas</w:t>
            </w:r>
          </w:p>
        </w:tc>
      </w:tr>
      <w:tr w:rsidR="0052169E" w:rsidRPr="0052169E" w14:paraId="4E11EACF" w14:textId="77777777" w:rsidTr="0052169E">
        <w:tc>
          <w:tcPr>
            <w:tcW w:w="1825" w:type="dxa"/>
            <w:tcBorders>
              <w:top w:val="nil"/>
              <w:left w:val="nil"/>
              <w:bottom w:val="nil"/>
              <w:right w:val="nil"/>
            </w:tcBorders>
            <w:shd w:val="clear" w:color="auto" w:fill="auto"/>
            <w:tcMar>
              <w:top w:w="0" w:type="dxa"/>
              <w:left w:w="108" w:type="dxa"/>
              <w:bottom w:w="0" w:type="dxa"/>
              <w:right w:w="108" w:type="dxa"/>
            </w:tcMar>
            <w:hideMark/>
          </w:tcPr>
          <w:p w14:paraId="58A09BE5" w14:textId="77777777" w:rsidR="0052169E" w:rsidRPr="0052169E" w:rsidRDefault="0052169E" w:rsidP="0052169E">
            <w:pPr>
              <w:spacing w:after="0" w:line="360" w:lineRule="auto"/>
              <w:jc w:val="both"/>
              <w:rPr>
                <w:rFonts w:eastAsia="Times New Roman" w:cs="Times New Roman"/>
                <w:szCs w:val="24"/>
                <w:lang w:eastAsia="es-CO"/>
              </w:rPr>
            </w:pPr>
            <w:r w:rsidRPr="0052169E">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4899681" w14:textId="77777777" w:rsidR="0052169E" w:rsidRPr="0052169E" w:rsidRDefault="0052169E" w:rsidP="0052169E">
            <w:pPr>
              <w:spacing w:after="0" w:line="360" w:lineRule="auto"/>
              <w:jc w:val="both"/>
              <w:rPr>
                <w:rFonts w:eastAsia="Times New Roman" w:cs="Times New Roman"/>
                <w:szCs w:val="24"/>
                <w:lang w:eastAsia="es-CO"/>
              </w:rPr>
            </w:pPr>
            <w:r w:rsidRPr="0052169E">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D5FA56F" w14:textId="77777777" w:rsidR="0052169E" w:rsidRPr="0052169E" w:rsidRDefault="0052169E" w:rsidP="0052169E">
            <w:pPr>
              <w:spacing w:after="0" w:line="360" w:lineRule="auto"/>
              <w:jc w:val="both"/>
              <w:rPr>
                <w:rFonts w:eastAsia="Times New Roman" w:cs="Times New Roman"/>
                <w:szCs w:val="24"/>
                <w:lang w:eastAsia="es-CO"/>
              </w:rPr>
            </w:pPr>
            <w:r w:rsidRPr="0052169E">
              <w:rPr>
                <w:rFonts w:ascii="Segoe UI" w:eastAsia="Times New Roman" w:hAnsi="Segoe UI" w:cs="Segoe UI"/>
                <w:sz w:val="20"/>
                <w:szCs w:val="20"/>
                <w:lang w:eastAsia="es-CO"/>
              </w:rPr>
              <w:t> </w:t>
            </w:r>
          </w:p>
        </w:tc>
        <w:tc>
          <w:tcPr>
            <w:tcW w:w="6507" w:type="dxa"/>
            <w:tcBorders>
              <w:top w:val="nil"/>
              <w:left w:val="nil"/>
              <w:bottom w:val="nil"/>
              <w:right w:val="nil"/>
            </w:tcBorders>
            <w:shd w:val="clear" w:color="auto" w:fill="auto"/>
            <w:tcMar>
              <w:top w:w="0" w:type="dxa"/>
              <w:left w:w="108" w:type="dxa"/>
              <w:bottom w:w="0" w:type="dxa"/>
              <w:right w:w="108" w:type="dxa"/>
            </w:tcMar>
            <w:hideMark/>
          </w:tcPr>
          <w:p w14:paraId="695A739B" w14:textId="77777777" w:rsidR="0052169E" w:rsidRPr="0052169E" w:rsidRDefault="0052169E" w:rsidP="0052169E">
            <w:pPr>
              <w:spacing w:after="0" w:line="360" w:lineRule="auto"/>
              <w:jc w:val="both"/>
              <w:rPr>
                <w:rFonts w:eastAsia="Times New Roman" w:cs="Times New Roman"/>
                <w:szCs w:val="24"/>
                <w:lang w:eastAsia="es-CO"/>
              </w:rPr>
            </w:pPr>
            <w:r w:rsidRPr="0052169E">
              <w:rPr>
                <w:rFonts w:ascii="Segoe UI" w:eastAsia="Times New Roman" w:hAnsi="Segoe UI" w:cs="Segoe UI"/>
                <w:sz w:val="20"/>
                <w:szCs w:val="20"/>
                <w:lang w:eastAsia="es-CO"/>
              </w:rPr>
              <w:t>Universidades - Consorcios</w:t>
            </w:r>
          </w:p>
        </w:tc>
      </w:tr>
      <w:tr w:rsidR="0052169E" w:rsidRPr="0052169E" w14:paraId="76245EA1" w14:textId="77777777" w:rsidTr="0052169E">
        <w:tc>
          <w:tcPr>
            <w:tcW w:w="1825" w:type="dxa"/>
            <w:tcBorders>
              <w:top w:val="nil"/>
              <w:left w:val="nil"/>
              <w:bottom w:val="nil"/>
              <w:right w:val="nil"/>
            </w:tcBorders>
            <w:shd w:val="clear" w:color="auto" w:fill="auto"/>
            <w:tcMar>
              <w:top w:w="0" w:type="dxa"/>
              <w:left w:w="108" w:type="dxa"/>
              <w:bottom w:w="0" w:type="dxa"/>
              <w:right w:w="108" w:type="dxa"/>
            </w:tcMar>
            <w:hideMark/>
          </w:tcPr>
          <w:p w14:paraId="2069D773" w14:textId="77777777" w:rsidR="0052169E" w:rsidRPr="0052169E" w:rsidRDefault="0052169E" w:rsidP="0052169E">
            <w:pPr>
              <w:spacing w:after="0" w:line="360" w:lineRule="auto"/>
              <w:jc w:val="both"/>
              <w:rPr>
                <w:rFonts w:eastAsia="Times New Roman" w:cs="Times New Roman"/>
                <w:szCs w:val="24"/>
                <w:lang w:eastAsia="es-CO"/>
              </w:rPr>
            </w:pPr>
            <w:r w:rsidRPr="0052169E">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77B1EDC" w14:textId="77777777" w:rsidR="0052169E" w:rsidRPr="0052169E" w:rsidRDefault="0052169E" w:rsidP="0052169E">
            <w:pPr>
              <w:spacing w:after="0" w:line="360" w:lineRule="auto"/>
              <w:jc w:val="both"/>
              <w:rPr>
                <w:rFonts w:eastAsia="Times New Roman" w:cs="Times New Roman"/>
                <w:szCs w:val="24"/>
                <w:lang w:eastAsia="es-CO"/>
              </w:rPr>
            </w:pPr>
            <w:r w:rsidRPr="0052169E">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95BADB8" w14:textId="77777777" w:rsidR="0052169E" w:rsidRPr="0052169E" w:rsidRDefault="0052169E" w:rsidP="0052169E">
            <w:pPr>
              <w:spacing w:after="0" w:line="360" w:lineRule="auto"/>
              <w:jc w:val="both"/>
              <w:rPr>
                <w:rFonts w:eastAsia="Times New Roman" w:cs="Times New Roman"/>
                <w:szCs w:val="24"/>
                <w:lang w:eastAsia="es-CO"/>
              </w:rPr>
            </w:pPr>
            <w:r w:rsidRPr="0052169E">
              <w:rPr>
                <w:rFonts w:ascii="Segoe UI" w:eastAsia="Times New Roman" w:hAnsi="Segoe UI" w:cs="Segoe UI"/>
                <w:sz w:val="20"/>
                <w:szCs w:val="20"/>
                <w:lang w:eastAsia="es-CO"/>
              </w:rPr>
              <w:t> </w:t>
            </w:r>
          </w:p>
        </w:tc>
        <w:tc>
          <w:tcPr>
            <w:tcW w:w="6507" w:type="dxa"/>
            <w:tcBorders>
              <w:top w:val="nil"/>
              <w:left w:val="nil"/>
              <w:bottom w:val="nil"/>
              <w:right w:val="nil"/>
            </w:tcBorders>
            <w:shd w:val="clear" w:color="auto" w:fill="auto"/>
            <w:tcMar>
              <w:top w:w="0" w:type="dxa"/>
              <w:left w:w="108" w:type="dxa"/>
              <w:bottom w:w="0" w:type="dxa"/>
              <w:right w:w="108" w:type="dxa"/>
            </w:tcMar>
            <w:hideMark/>
          </w:tcPr>
          <w:p w14:paraId="7D2456D7" w14:textId="77777777" w:rsidR="0052169E" w:rsidRPr="0052169E" w:rsidRDefault="0052169E" w:rsidP="0052169E">
            <w:pPr>
              <w:spacing w:after="0" w:line="360" w:lineRule="auto"/>
              <w:jc w:val="both"/>
              <w:rPr>
                <w:rFonts w:eastAsia="Times New Roman" w:cs="Times New Roman"/>
                <w:szCs w:val="24"/>
                <w:lang w:eastAsia="es-CO"/>
              </w:rPr>
            </w:pPr>
            <w:r w:rsidRPr="0052169E">
              <w:rPr>
                <w:rFonts w:ascii="Segoe UI" w:eastAsia="Times New Roman" w:hAnsi="Segoe UI" w:cs="Segoe UI"/>
                <w:sz w:val="20"/>
                <w:szCs w:val="20"/>
                <w:lang w:eastAsia="es-CO"/>
              </w:rPr>
              <w:t>Estatuto Tributario, artículos </w:t>
            </w:r>
            <w:hyperlink r:id="rId4" w:tooltip="Estatuto Tributario CETA" w:history="1">
              <w:r w:rsidRPr="0052169E">
                <w:rPr>
                  <w:rFonts w:ascii="Segoe UI" w:eastAsia="Times New Roman" w:hAnsi="Segoe UI" w:cs="Segoe UI"/>
                  <w:color w:val="0089E1"/>
                  <w:sz w:val="20"/>
                  <w:szCs w:val="20"/>
                  <w:lang w:eastAsia="es-CO"/>
                </w:rPr>
                <w:t>437</w:t>
              </w:r>
            </w:hyperlink>
            <w:r w:rsidRPr="0052169E">
              <w:rPr>
                <w:rFonts w:ascii="Segoe UI" w:eastAsia="Times New Roman" w:hAnsi="Segoe UI" w:cs="Segoe UI"/>
                <w:sz w:val="20"/>
                <w:szCs w:val="20"/>
                <w:lang w:eastAsia="es-CO"/>
              </w:rPr>
              <w:t>; numeral 5 </w:t>
            </w:r>
            <w:hyperlink r:id="rId5" w:tooltip="Estatuto Tributario CETA" w:history="1">
              <w:r w:rsidRPr="0052169E">
                <w:rPr>
                  <w:rFonts w:ascii="Segoe UI" w:eastAsia="Times New Roman" w:hAnsi="Segoe UI" w:cs="Segoe UI"/>
                  <w:color w:val="0089E1"/>
                  <w:sz w:val="20"/>
                  <w:szCs w:val="20"/>
                  <w:lang w:eastAsia="es-CO"/>
                </w:rPr>
                <w:t>art. 476</w:t>
              </w:r>
            </w:hyperlink>
            <w:r w:rsidRPr="0052169E">
              <w:rPr>
                <w:rFonts w:ascii="Segoe UI" w:eastAsia="Times New Roman" w:hAnsi="Segoe UI" w:cs="Segoe UI"/>
                <w:sz w:val="20"/>
                <w:szCs w:val="20"/>
                <w:lang w:eastAsia="es-CO"/>
              </w:rPr>
              <w:t>; Ley 30 de 1992, art. 92; D.U. R. 1625 de 2016, art. 1.6.1.4.10.</w:t>
            </w:r>
          </w:p>
        </w:tc>
      </w:tr>
    </w:tbl>
    <w:p w14:paraId="6C4F2F50"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34D6EE66"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34848CE8"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Cordial saludo.</w:t>
      </w:r>
    </w:p>
    <w:p w14:paraId="5C1E6F8E"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16AA7B2C"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543FFA2"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3CB2A99E"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Mediante el radicado de la referencia, la solicitante alude al numeral 5 del </w:t>
      </w:r>
      <w:hyperlink r:id="rId6" w:tooltip="Estatuto Tributario CETA" w:history="1">
        <w:r w:rsidRPr="0052169E">
          <w:rPr>
            <w:rFonts w:ascii="Segoe UI" w:eastAsia="Times New Roman" w:hAnsi="Segoe UI" w:cs="Segoe UI"/>
            <w:color w:val="0089E1"/>
            <w:sz w:val="18"/>
            <w:szCs w:val="18"/>
            <w:lang w:eastAsia="es-CO"/>
          </w:rPr>
          <w:t>art. 476</w:t>
        </w:r>
      </w:hyperlink>
      <w:r w:rsidRPr="0052169E">
        <w:rPr>
          <w:rFonts w:ascii="Segoe UI" w:eastAsia="Times New Roman" w:hAnsi="Segoe UI" w:cs="Segoe UI"/>
          <w:color w:val="000000"/>
          <w:sz w:val="18"/>
          <w:szCs w:val="18"/>
          <w:lang w:eastAsia="es-CO"/>
        </w:rPr>
        <w:t> del E.T., la Ley 30 de 1992 y al Oficio 425 de 2018. A partir de dicho oficio, concluye que las universidades nunca son responsables de IVA. Alude también al artículo 1.6.1.4.10 del D.U.R. 1625 de 2016, sobre la obligación formal de expedir factura y las opciones de facturación para los consorcios. Todo lo anterior, con el fin de preguntar:</w:t>
      </w:r>
    </w:p>
    <w:p w14:paraId="2D21DBFB"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0700EDE6"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xml:space="preserve">1. </w:t>
      </w:r>
      <w:proofErr w:type="gramStart"/>
      <w:r w:rsidRPr="0052169E">
        <w:rPr>
          <w:rFonts w:ascii="Segoe UI" w:eastAsia="Times New Roman" w:hAnsi="Segoe UI" w:cs="Segoe UI"/>
          <w:color w:val="000000"/>
          <w:sz w:val="18"/>
          <w:szCs w:val="18"/>
          <w:lang w:eastAsia="es-CO"/>
        </w:rPr>
        <w:t>Si una universidad y una S.A.S. conforman un consorcio para prestar una serie de servicios, si las partes facturan en forma independiente, no se causaría IVA en la porción que sea facturada por la universidad?</w:t>
      </w:r>
      <w:proofErr w:type="gramEnd"/>
    </w:p>
    <w:p w14:paraId="49B34F7F"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7EFD84CA"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xml:space="preserve">2. </w:t>
      </w:r>
      <w:proofErr w:type="gramStart"/>
      <w:r w:rsidRPr="0052169E">
        <w:rPr>
          <w:rFonts w:ascii="Segoe UI" w:eastAsia="Times New Roman" w:hAnsi="Segoe UI" w:cs="Segoe UI"/>
          <w:color w:val="000000"/>
          <w:sz w:val="18"/>
          <w:szCs w:val="18"/>
          <w:lang w:eastAsia="es-CO"/>
        </w:rPr>
        <w:t>Considerando que las universidades no son responsables de IVA bajo ninguna circunstancia, si una universidad y una S.A.S. prestan servicios a través de un consorcio, el consorcio no estaría obligado a facturar IVA sobre la porción de los servicios que serían prestados por la universidad?</w:t>
      </w:r>
      <w:proofErr w:type="gramEnd"/>
    </w:p>
    <w:p w14:paraId="5EDC286D"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3F07BEEE"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Sobre el particular, las consideraciones de este Despacho son las siguientes:</w:t>
      </w:r>
    </w:p>
    <w:p w14:paraId="2734886E"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2562A0E1"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1. </w:t>
      </w:r>
      <w:r w:rsidRPr="0052169E">
        <w:rPr>
          <w:rFonts w:ascii="Segoe UI" w:eastAsia="Times New Roman" w:hAnsi="Segoe UI" w:cs="Segoe UI"/>
          <w:color w:val="000000"/>
          <w:sz w:val="18"/>
          <w:szCs w:val="18"/>
          <w:u w:val="single"/>
          <w:lang w:eastAsia="es-CO"/>
        </w:rPr>
        <w:t>Universidades - no responsables de IVA</w:t>
      </w:r>
    </w:p>
    <w:p w14:paraId="53C2A510"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6D434208"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La Ley 30 de 1992, en su artículo 92, establece que: </w:t>
      </w:r>
      <w:r w:rsidRPr="0052169E">
        <w:rPr>
          <w:rFonts w:ascii="Segoe UI" w:eastAsia="Times New Roman" w:hAnsi="Segoe UI" w:cs="Segoe UI"/>
          <w:i/>
          <w:iCs/>
          <w:color w:val="000000"/>
          <w:sz w:val="18"/>
          <w:szCs w:val="18"/>
          <w:u w:val="single"/>
          <w:lang w:eastAsia="es-CO"/>
        </w:rPr>
        <w:t>“Las instituciones de educación superior, los colegios de bachillerato y las instituciones de educación no formal, </w:t>
      </w:r>
      <w:r w:rsidRPr="0052169E">
        <w:rPr>
          <w:rFonts w:ascii="Segoe UI" w:eastAsia="Times New Roman" w:hAnsi="Segoe UI" w:cs="Segoe UI"/>
          <w:b/>
          <w:bCs/>
          <w:i/>
          <w:iCs/>
          <w:color w:val="000000"/>
          <w:sz w:val="18"/>
          <w:szCs w:val="18"/>
          <w:u w:val="single"/>
          <w:lang w:eastAsia="es-CO"/>
        </w:rPr>
        <w:t>no son responsables del IVA</w:t>
      </w:r>
      <w:r w:rsidRPr="0052169E">
        <w:rPr>
          <w:rFonts w:ascii="Segoe UI" w:eastAsia="Times New Roman" w:hAnsi="Segoe UI" w:cs="Segoe UI"/>
          <w:i/>
          <w:iCs/>
          <w:color w:val="000000"/>
          <w:sz w:val="18"/>
          <w:szCs w:val="18"/>
          <w:u w:val="single"/>
          <w:lang w:eastAsia="es-CO"/>
        </w:rPr>
        <w:t>.</w:t>
      </w:r>
    </w:p>
    <w:p w14:paraId="48492A56"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i/>
          <w:iCs/>
          <w:color w:val="000000"/>
          <w:sz w:val="18"/>
          <w:szCs w:val="18"/>
          <w:lang w:eastAsia="es-CO"/>
        </w:rPr>
        <w:t>(...).”.</w:t>
      </w:r>
    </w:p>
    <w:p w14:paraId="39EA01C8"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615315A5"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De otra parte, el numeral 5 del </w:t>
      </w:r>
      <w:hyperlink r:id="rId7" w:tooltip="Estatuto Tributario CETA" w:history="1">
        <w:r w:rsidRPr="0052169E">
          <w:rPr>
            <w:rFonts w:ascii="Segoe UI" w:eastAsia="Times New Roman" w:hAnsi="Segoe UI" w:cs="Segoe UI"/>
            <w:color w:val="0089E1"/>
            <w:sz w:val="18"/>
            <w:szCs w:val="18"/>
            <w:lang w:eastAsia="es-CO"/>
          </w:rPr>
          <w:t>artículo 476</w:t>
        </w:r>
      </w:hyperlink>
      <w:r w:rsidRPr="0052169E">
        <w:rPr>
          <w:rFonts w:ascii="Segoe UI" w:eastAsia="Times New Roman" w:hAnsi="Segoe UI" w:cs="Segoe UI"/>
          <w:color w:val="000000"/>
          <w:sz w:val="18"/>
          <w:szCs w:val="18"/>
          <w:lang w:eastAsia="es-CO"/>
        </w:rPr>
        <w:t> </w:t>
      </w:r>
      <w:proofErr w:type="spellStart"/>
      <w:r w:rsidRPr="0052169E">
        <w:rPr>
          <w:rFonts w:ascii="Segoe UI" w:eastAsia="Times New Roman" w:hAnsi="Segoe UI" w:cs="Segoe UI"/>
          <w:color w:val="000000"/>
          <w:sz w:val="18"/>
          <w:szCs w:val="18"/>
          <w:lang w:eastAsia="es-CO"/>
        </w:rPr>
        <w:t>ibídem</w:t>
      </w:r>
      <w:proofErr w:type="spellEnd"/>
      <w:r w:rsidRPr="0052169E">
        <w:rPr>
          <w:rFonts w:ascii="Segoe UI" w:eastAsia="Times New Roman" w:hAnsi="Segoe UI" w:cs="Segoe UI"/>
          <w:color w:val="000000"/>
          <w:sz w:val="18"/>
          <w:szCs w:val="18"/>
          <w:lang w:eastAsia="es-CO"/>
        </w:rPr>
        <w:t>, adicionado por la Ley 633 de 2000 con algunas modificaciones posteriores, actualmente establece que: </w:t>
      </w:r>
      <w:r w:rsidRPr="0052169E">
        <w:rPr>
          <w:rFonts w:ascii="Segoe UI" w:eastAsia="Times New Roman" w:hAnsi="Segoe UI" w:cs="Segoe UI"/>
          <w:i/>
          <w:iCs/>
          <w:color w:val="000000"/>
          <w:sz w:val="18"/>
          <w:szCs w:val="18"/>
          <w:lang w:eastAsia="es-CO"/>
        </w:rPr>
        <w:t>“Se exceptúan del impuesto los siguientes servicios (…): </w:t>
      </w:r>
      <w:r w:rsidRPr="0052169E">
        <w:rPr>
          <w:rFonts w:ascii="Segoe UI" w:eastAsia="Times New Roman" w:hAnsi="Segoe UI" w:cs="Segoe UI"/>
          <w:i/>
          <w:iCs/>
          <w:color w:val="000000"/>
          <w:sz w:val="18"/>
          <w:szCs w:val="18"/>
          <w:u w:val="single"/>
          <w:lang w:eastAsia="es-CO"/>
        </w:rPr>
        <w:t xml:space="preserve">los servicios de educación </w:t>
      </w:r>
      <w:r w:rsidRPr="0052169E">
        <w:rPr>
          <w:rFonts w:ascii="Segoe UI" w:eastAsia="Times New Roman" w:hAnsi="Segoe UI" w:cs="Segoe UI"/>
          <w:i/>
          <w:iCs/>
          <w:color w:val="000000"/>
          <w:sz w:val="18"/>
          <w:szCs w:val="18"/>
          <w:u w:val="single"/>
          <w:lang w:eastAsia="es-CO"/>
        </w:rPr>
        <w:lastRenderedPageBreak/>
        <w:t>prestados por establecimientos de educación preescolar, primaria, media e intermedia, superior y especial o no formal, reconocidos como tales por el Gobierno</w:t>
      </w:r>
      <w:r w:rsidRPr="0052169E">
        <w:rPr>
          <w:rFonts w:ascii="Segoe UI" w:eastAsia="Times New Roman" w:hAnsi="Segoe UI" w:cs="Segoe UI"/>
          <w:i/>
          <w:iCs/>
          <w:color w:val="000000"/>
          <w:sz w:val="18"/>
          <w:szCs w:val="18"/>
          <w:lang w:eastAsia="es-CO"/>
        </w:rPr>
        <w:t>, y los servicios de educación prestados por personas naturales a dichos establecimientos.</w:t>
      </w:r>
    </w:p>
    <w:p w14:paraId="4B72396D"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i/>
          <w:iCs/>
          <w:color w:val="000000"/>
          <w:sz w:val="18"/>
          <w:szCs w:val="18"/>
          <w:u w:val="single"/>
          <w:lang w:eastAsia="es-CO"/>
        </w:rPr>
        <w:t>Están excluidos igualmente los siguientes servicios prestados por los establecimientos de educación a que se refiere el presente numeral: restaurante, cafetería y transporte</w:t>
      </w:r>
      <w:r w:rsidRPr="0052169E">
        <w:rPr>
          <w:rFonts w:ascii="Segoe UI" w:eastAsia="Times New Roman" w:hAnsi="Segoe UI" w:cs="Segoe UI"/>
          <w:b/>
          <w:bCs/>
          <w:i/>
          <w:iCs/>
          <w:color w:val="000000"/>
          <w:sz w:val="18"/>
          <w:szCs w:val="18"/>
          <w:u w:val="single"/>
          <w:lang w:eastAsia="es-CO"/>
        </w:rPr>
        <w:t>, así como los que se presten en desarrollo de las Leyes 30 de 1992 y 115 de 1994</w:t>
      </w:r>
      <w:r w:rsidRPr="0052169E">
        <w:rPr>
          <w:rFonts w:ascii="Segoe UI" w:eastAsia="Times New Roman" w:hAnsi="Segoe UI" w:cs="Segoe UI"/>
          <w:b/>
          <w:bCs/>
          <w:i/>
          <w:iCs/>
          <w:color w:val="000000"/>
          <w:sz w:val="18"/>
          <w:szCs w:val="18"/>
          <w:lang w:eastAsia="es-CO"/>
        </w:rPr>
        <w:t> </w:t>
      </w:r>
      <w:r w:rsidRPr="0052169E">
        <w:rPr>
          <w:rFonts w:ascii="Segoe UI" w:eastAsia="Times New Roman" w:hAnsi="Segoe UI" w:cs="Segoe UI"/>
          <w:i/>
          <w:iCs/>
          <w:color w:val="000000"/>
          <w:sz w:val="18"/>
          <w:szCs w:val="18"/>
          <w:lang w:eastAsia="es-CO"/>
        </w:rPr>
        <w:t>(…)” (Subrayado y resaltado fuera de texto)</w:t>
      </w:r>
    </w:p>
    <w:p w14:paraId="7811E64F"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61BD4B20"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Doctrinalmente, a través del Concepto Unificado de IVA, numeral 2.5.3 y los Oficios 069755 de 2005 y 059444 de 2006, entre otros, retomados por el Oficio 000425 de 2018 al que se refiere la consultante, se precisa que, en el caso de las instituciones de educación superior, su calidad de no responsables de IVA comprende no solo los servicios educativos, sino las operaciones por venta de bienes y/o prestación de servicios, independientemente que sean gravadas. Esta interpretación se fundamenta en la calificación que hace la Ley 30 de 1992 de tales establecimientos como </w:t>
      </w:r>
      <w:r w:rsidRPr="0052169E">
        <w:rPr>
          <w:rFonts w:ascii="Segoe UI" w:eastAsia="Times New Roman" w:hAnsi="Segoe UI" w:cs="Segoe UI"/>
          <w:b/>
          <w:bCs/>
          <w:color w:val="000000"/>
          <w:sz w:val="18"/>
          <w:szCs w:val="18"/>
          <w:lang w:eastAsia="es-CO"/>
        </w:rPr>
        <w:t>no responsables del impuesto sin ninguna distinción.</w:t>
      </w:r>
    </w:p>
    <w:p w14:paraId="35F7F027"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03C4E6BB"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2. </w:t>
      </w:r>
      <w:r w:rsidRPr="0052169E">
        <w:rPr>
          <w:rFonts w:ascii="Segoe UI" w:eastAsia="Times New Roman" w:hAnsi="Segoe UI" w:cs="Segoe UI"/>
          <w:color w:val="000000"/>
          <w:sz w:val="18"/>
          <w:szCs w:val="18"/>
          <w:u w:val="single"/>
          <w:lang w:eastAsia="es-CO"/>
        </w:rPr>
        <w:t>Los consorcios y la responsabilidad en el impuesto sobre las ventas</w:t>
      </w:r>
    </w:p>
    <w:p w14:paraId="33D45040"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7317898E"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El </w:t>
      </w:r>
      <w:hyperlink r:id="rId8" w:tooltip="Estatuto Tributario CETA" w:history="1">
        <w:r w:rsidRPr="0052169E">
          <w:rPr>
            <w:rFonts w:ascii="Segoe UI" w:eastAsia="Times New Roman" w:hAnsi="Segoe UI" w:cs="Segoe UI"/>
            <w:color w:val="0089E1"/>
            <w:sz w:val="18"/>
            <w:szCs w:val="18"/>
            <w:lang w:eastAsia="es-CO"/>
          </w:rPr>
          <w:t>artículo 437</w:t>
        </w:r>
      </w:hyperlink>
      <w:r w:rsidRPr="0052169E">
        <w:rPr>
          <w:rFonts w:ascii="Segoe UI" w:eastAsia="Times New Roman" w:hAnsi="Segoe UI" w:cs="Segoe UI"/>
          <w:color w:val="000000"/>
          <w:sz w:val="18"/>
          <w:szCs w:val="18"/>
          <w:lang w:eastAsia="es-CO"/>
        </w:rPr>
        <w:t xml:space="preserve"> del Estatuto Tributario se refiere a los </w:t>
      </w:r>
      <w:proofErr w:type="spellStart"/>
      <w:r w:rsidRPr="0052169E">
        <w:rPr>
          <w:rFonts w:ascii="Segoe UI" w:eastAsia="Times New Roman" w:hAnsi="Segoe UI" w:cs="Segoe UI"/>
          <w:color w:val="000000"/>
          <w:sz w:val="18"/>
          <w:szCs w:val="18"/>
          <w:lang w:eastAsia="es-CO"/>
        </w:rPr>
        <w:t>responsales</w:t>
      </w:r>
      <w:proofErr w:type="spellEnd"/>
      <w:r w:rsidRPr="0052169E">
        <w:rPr>
          <w:rFonts w:ascii="Segoe UI" w:eastAsia="Times New Roman" w:hAnsi="Segoe UI" w:cs="Segoe UI"/>
          <w:color w:val="000000"/>
          <w:sz w:val="18"/>
          <w:szCs w:val="18"/>
          <w:lang w:eastAsia="es-CO"/>
        </w:rPr>
        <w:t xml:space="preserve"> (sic) del impuesto sobre las ventas y, entre ellos, señala explícitamente a los </w:t>
      </w:r>
      <w:r w:rsidRPr="0052169E">
        <w:rPr>
          <w:rFonts w:ascii="Segoe UI" w:eastAsia="Times New Roman" w:hAnsi="Segoe UI" w:cs="Segoe UI"/>
          <w:i/>
          <w:iCs/>
          <w:color w:val="000000"/>
          <w:sz w:val="18"/>
          <w:szCs w:val="18"/>
          <w:lang w:eastAsia="es-CO"/>
        </w:rPr>
        <w:t>“</w:t>
      </w:r>
      <w:r w:rsidRPr="0052169E">
        <w:rPr>
          <w:rFonts w:ascii="Segoe UI" w:eastAsia="Times New Roman" w:hAnsi="Segoe UI" w:cs="Segoe UI"/>
          <w:b/>
          <w:bCs/>
          <w:i/>
          <w:iCs/>
          <w:color w:val="000000"/>
          <w:sz w:val="18"/>
          <w:szCs w:val="18"/>
          <w:lang w:eastAsia="es-CO"/>
        </w:rPr>
        <w:t>Los consorcios </w:t>
      </w:r>
      <w:r w:rsidRPr="0052169E">
        <w:rPr>
          <w:rFonts w:ascii="Segoe UI" w:eastAsia="Times New Roman" w:hAnsi="Segoe UI" w:cs="Segoe UI"/>
          <w:i/>
          <w:iCs/>
          <w:color w:val="000000"/>
          <w:sz w:val="18"/>
          <w:szCs w:val="18"/>
          <w:lang w:eastAsia="es-CO"/>
        </w:rPr>
        <w:t>y uniones temporales </w:t>
      </w:r>
      <w:r w:rsidRPr="0052169E">
        <w:rPr>
          <w:rFonts w:ascii="Segoe UI" w:eastAsia="Times New Roman" w:hAnsi="Segoe UI" w:cs="Segoe UI"/>
          <w:b/>
          <w:bCs/>
          <w:i/>
          <w:iCs/>
          <w:color w:val="000000"/>
          <w:sz w:val="18"/>
          <w:szCs w:val="18"/>
          <w:u w:val="single"/>
          <w:lang w:eastAsia="es-CO"/>
        </w:rPr>
        <w:t>cuando en forma directa </w:t>
      </w:r>
      <w:r w:rsidRPr="0052169E">
        <w:rPr>
          <w:rFonts w:ascii="Segoe UI" w:eastAsia="Times New Roman" w:hAnsi="Segoe UI" w:cs="Segoe UI"/>
          <w:i/>
          <w:iCs/>
          <w:color w:val="000000"/>
          <w:sz w:val="18"/>
          <w:szCs w:val="18"/>
          <w:u w:val="single"/>
          <w:lang w:eastAsia="es-CO"/>
        </w:rPr>
        <w:t>sean ellos quienes realicen actividades gravadas</w:t>
      </w:r>
      <w:r w:rsidRPr="0052169E">
        <w:rPr>
          <w:rFonts w:ascii="Segoe UI" w:eastAsia="Times New Roman" w:hAnsi="Segoe UI" w:cs="Segoe UI"/>
          <w:i/>
          <w:iCs/>
          <w:color w:val="000000"/>
          <w:sz w:val="18"/>
          <w:szCs w:val="18"/>
          <w:lang w:eastAsia="es-CO"/>
        </w:rPr>
        <w:t>.”</w:t>
      </w:r>
    </w:p>
    <w:p w14:paraId="6904F269"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7DD4A0A6"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Esta norma establece cuándo un consorcio es responsable del IVA, lo cual exige para el mismo, el cumplimento de las obligaciones sustanciales y formales que de ello se derivan.</w:t>
      </w:r>
    </w:p>
    <w:p w14:paraId="6123FFD5"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3D1A6E36"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3. </w:t>
      </w:r>
      <w:r w:rsidRPr="0052169E">
        <w:rPr>
          <w:rFonts w:ascii="Segoe UI" w:eastAsia="Times New Roman" w:hAnsi="Segoe UI" w:cs="Segoe UI"/>
          <w:color w:val="000000"/>
          <w:sz w:val="18"/>
          <w:szCs w:val="18"/>
          <w:u w:val="single"/>
          <w:lang w:eastAsia="es-CO"/>
        </w:rPr>
        <w:t>Efecto en materia de IVA cuando una universidad forma parte de un consorcio</w:t>
      </w:r>
    </w:p>
    <w:p w14:paraId="3A02F3AC"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1E4AD019"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Al respecto cabe retomar el Concepto 13051 de 2016, donde a la pregunta:</w:t>
      </w:r>
    </w:p>
    <w:p w14:paraId="371E14EB"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i/>
          <w:iCs/>
          <w:color w:val="000000"/>
          <w:sz w:val="18"/>
          <w:szCs w:val="18"/>
          <w:lang w:eastAsia="es-CO"/>
        </w:rPr>
        <w:t> </w:t>
      </w:r>
    </w:p>
    <w:p w14:paraId="181539F0"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i/>
          <w:iCs/>
          <w:color w:val="000000"/>
          <w:sz w:val="18"/>
          <w:szCs w:val="18"/>
          <w:lang w:eastAsia="es-CO"/>
        </w:rPr>
        <w:t>“</w:t>
      </w:r>
      <w:proofErr w:type="gramStart"/>
      <w:r w:rsidRPr="0052169E">
        <w:rPr>
          <w:rFonts w:ascii="Segoe UI" w:eastAsia="Times New Roman" w:hAnsi="Segoe UI" w:cs="Segoe UI"/>
          <w:i/>
          <w:iCs/>
          <w:color w:val="000000"/>
          <w:sz w:val="18"/>
          <w:szCs w:val="18"/>
          <w:u w:val="single"/>
          <w:lang w:eastAsia="es-CO"/>
        </w:rPr>
        <w:t>En un contrato celebrado con una Unión Temporal, </w:t>
      </w:r>
      <w:r w:rsidRPr="0052169E">
        <w:rPr>
          <w:rFonts w:ascii="Segoe UI" w:eastAsia="Times New Roman" w:hAnsi="Segoe UI" w:cs="Segoe UI"/>
          <w:b/>
          <w:bCs/>
          <w:i/>
          <w:iCs/>
          <w:color w:val="000000"/>
          <w:sz w:val="18"/>
          <w:szCs w:val="18"/>
          <w:u w:val="single"/>
          <w:lang w:eastAsia="es-CO"/>
        </w:rPr>
        <w:t>en la cual uno de sus integrantes es una Universidad, </w:t>
      </w:r>
      <w:r w:rsidRPr="0052169E">
        <w:rPr>
          <w:rFonts w:ascii="Segoe UI" w:eastAsia="Times New Roman" w:hAnsi="Segoe UI" w:cs="Segoe UI"/>
          <w:i/>
          <w:iCs/>
          <w:color w:val="000000"/>
          <w:sz w:val="18"/>
          <w:szCs w:val="18"/>
          <w:u w:val="single"/>
          <w:lang w:eastAsia="es-CO"/>
        </w:rPr>
        <w:t>se causa el Impuesto sobre las ventas</w:t>
      </w:r>
      <w:r w:rsidRPr="0052169E">
        <w:rPr>
          <w:rFonts w:ascii="Segoe UI" w:eastAsia="Times New Roman" w:hAnsi="Segoe UI" w:cs="Segoe UI"/>
          <w:i/>
          <w:iCs/>
          <w:color w:val="000000"/>
          <w:sz w:val="18"/>
          <w:szCs w:val="18"/>
          <w:lang w:eastAsia="es-CO"/>
        </w:rPr>
        <w:t>?</w:t>
      </w:r>
      <w:proofErr w:type="gramEnd"/>
      <w:r w:rsidRPr="0052169E">
        <w:rPr>
          <w:rFonts w:ascii="Segoe UI" w:eastAsia="Times New Roman" w:hAnsi="Segoe UI" w:cs="Segoe UI"/>
          <w:i/>
          <w:iCs/>
          <w:color w:val="000000"/>
          <w:sz w:val="18"/>
          <w:szCs w:val="18"/>
          <w:lang w:eastAsia="es-CO"/>
        </w:rPr>
        <w:t xml:space="preserve"> o solo en el 50% correspondiente al otro asociado? (Subrayado fuera de texto)</w:t>
      </w:r>
    </w:p>
    <w:p w14:paraId="015C795E"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53A8C212"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Previa cita del </w:t>
      </w:r>
      <w:hyperlink r:id="rId9" w:tooltip="Estatuto Tributario CETA" w:history="1">
        <w:r w:rsidRPr="0052169E">
          <w:rPr>
            <w:rFonts w:ascii="Segoe UI" w:eastAsia="Times New Roman" w:hAnsi="Segoe UI" w:cs="Segoe UI"/>
            <w:color w:val="0089E1"/>
            <w:sz w:val="18"/>
            <w:szCs w:val="18"/>
            <w:lang w:eastAsia="es-CO"/>
          </w:rPr>
          <w:t>artículo 437</w:t>
        </w:r>
      </w:hyperlink>
      <w:r w:rsidRPr="0052169E">
        <w:rPr>
          <w:rFonts w:ascii="Segoe UI" w:eastAsia="Times New Roman" w:hAnsi="Segoe UI" w:cs="Segoe UI"/>
          <w:color w:val="000000"/>
          <w:sz w:val="18"/>
          <w:szCs w:val="18"/>
          <w:lang w:eastAsia="es-CO"/>
        </w:rPr>
        <w:t> del E.T., se respondió:</w:t>
      </w:r>
    </w:p>
    <w:p w14:paraId="0C2A0BDA"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i/>
          <w:iCs/>
          <w:color w:val="000000"/>
          <w:sz w:val="18"/>
          <w:szCs w:val="18"/>
          <w:lang w:eastAsia="es-CO"/>
        </w:rPr>
        <w:t> </w:t>
      </w:r>
    </w:p>
    <w:p w14:paraId="44156AEF"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i/>
          <w:iCs/>
          <w:color w:val="000000"/>
          <w:sz w:val="18"/>
          <w:szCs w:val="18"/>
          <w:lang w:eastAsia="es-CO"/>
        </w:rPr>
        <w:t>“Se observa como la ley de manera expresa consagra que </w:t>
      </w:r>
      <w:r w:rsidRPr="0052169E">
        <w:rPr>
          <w:rFonts w:ascii="Segoe UI" w:eastAsia="Times New Roman" w:hAnsi="Segoe UI" w:cs="Segoe UI"/>
          <w:b/>
          <w:bCs/>
          <w:i/>
          <w:iCs/>
          <w:color w:val="000000"/>
          <w:sz w:val="18"/>
          <w:szCs w:val="18"/>
          <w:lang w:eastAsia="es-CO"/>
        </w:rPr>
        <w:t>si </w:t>
      </w:r>
      <w:r w:rsidRPr="0052169E">
        <w:rPr>
          <w:rFonts w:ascii="Segoe UI" w:eastAsia="Times New Roman" w:hAnsi="Segoe UI" w:cs="Segoe UI"/>
          <w:b/>
          <w:bCs/>
          <w:i/>
          <w:iCs/>
          <w:color w:val="000000"/>
          <w:sz w:val="18"/>
          <w:szCs w:val="18"/>
          <w:u w:val="single"/>
          <w:lang w:eastAsia="es-CO"/>
        </w:rPr>
        <w:t>el Consorcio</w:t>
      </w:r>
      <w:r w:rsidRPr="0052169E">
        <w:rPr>
          <w:rFonts w:ascii="Segoe UI" w:eastAsia="Times New Roman" w:hAnsi="Segoe UI" w:cs="Segoe UI"/>
          <w:b/>
          <w:bCs/>
          <w:i/>
          <w:iCs/>
          <w:color w:val="000000"/>
          <w:sz w:val="18"/>
          <w:szCs w:val="18"/>
          <w:lang w:eastAsia="es-CO"/>
        </w:rPr>
        <w:t> o Unión Temporal </w:t>
      </w:r>
      <w:r w:rsidRPr="0052169E">
        <w:rPr>
          <w:rFonts w:ascii="Segoe UI" w:eastAsia="Times New Roman" w:hAnsi="Segoe UI" w:cs="Segoe UI"/>
          <w:b/>
          <w:bCs/>
          <w:i/>
          <w:iCs/>
          <w:color w:val="000000"/>
          <w:sz w:val="18"/>
          <w:szCs w:val="18"/>
          <w:u w:val="single"/>
          <w:lang w:eastAsia="es-CO"/>
        </w:rPr>
        <w:t>de manera directa efectúa la realización del servicio no se tendrá en cuenta la calidad de cada uno de los integrantes</w:t>
      </w:r>
      <w:r w:rsidRPr="0052169E">
        <w:rPr>
          <w:rFonts w:ascii="Segoe UI" w:eastAsia="Times New Roman" w:hAnsi="Segoe UI" w:cs="Segoe UI"/>
          <w:i/>
          <w:iCs/>
          <w:color w:val="000000"/>
          <w:sz w:val="18"/>
          <w:szCs w:val="18"/>
          <w:lang w:eastAsia="es-CO"/>
        </w:rPr>
        <w:t>, </w:t>
      </w:r>
      <w:r w:rsidRPr="0052169E">
        <w:rPr>
          <w:rFonts w:ascii="Segoe UI" w:eastAsia="Times New Roman" w:hAnsi="Segoe UI" w:cs="Segoe UI"/>
          <w:b/>
          <w:bCs/>
          <w:i/>
          <w:iCs/>
          <w:color w:val="000000"/>
          <w:sz w:val="18"/>
          <w:szCs w:val="18"/>
          <w:u w:val="single"/>
          <w:lang w:eastAsia="es-CO"/>
        </w:rPr>
        <w:t>sino que será directamente responsable del IVA y deberá cumplir con las obligaciones derivadas de su condición de responsable</w:t>
      </w:r>
      <w:r w:rsidRPr="0052169E">
        <w:rPr>
          <w:rFonts w:ascii="Segoe UI" w:eastAsia="Times New Roman" w:hAnsi="Segoe UI" w:cs="Segoe UI"/>
          <w:i/>
          <w:iCs/>
          <w:color w:val="000000"/>
          <w:sz w:val="18"/>
          <w:szCs w:val="18"/>
          <w:lang w:eastAsia="es-CO"/>
        </w:rPr>
        <w:t>, </w:t>
      </w:r>
      <w:r w:rsidRPr="0052169E">
        <w:rPr>
          <w:rFonts w:ascii="Segoe UI" w:eastAsia="Times New Roman" w:hAnsi="Segoe UI" w:cs="Segoe UI"/>
          <w:b/>
          <w:bCs/>
          <w:i/>
          <w:iCs/>
          <w:color w:val="000000"/>
          <w:sz w:val="18"/>
          <w:szCs w:val="18"/>
          <w:lang w:eastAsia="es-CO"/>
        </w:rPr>
        <w:t>contrario sensu si cada uno de los integrantes desarrolla la actividad gravada, cada uno será o no responsable del impuesto - si tiene tal calidad- y deberá cumplir con las obligaciones propias de la misma.</w:t>
      </w:r>
      <w:r w:rsidRPr="0052169E">
        <w:rPr>
          <w:rFonts w:ascii="Segoe UI" w:eastAsia="Times New Roman" w:hAnsi="Segoe UI" w:cs="Segoe UI"/>
          <w:i/>
          <w:iCs/>
          <w:color w:val="000000"/>
          <w:sz w:val="18"/>
          <w:szCs w:val="18"/>
          <w:lang w:eastAsia="es-CO"/>
        </w:rPr>
        <w:t>(Subrayado y resaltado fuera de texto)</w:t>
      </w:r>
    </w:p>
    <w:p w14:paraId="04B42A45"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0EC64B92"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Este concepto retoma lo dicho en Oficio No. 066656 de 2008, donde se indicó:</w:t>
      </w:r>
    </w:p>
    <w:p w14:paraId="684DE3D9"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i/>
          <w:iCs/>
          <w:color w:val="000000"/>
          <w:sz w:val="18"/>
          <w:szCs w:val="18"/>
          <w:lang w:eastAsia="es-CO"/>
        </w:rPr>
        <w:t> </w:t>
      </w:r>
    </w:p>
    <w:p w14:paraId="0F2AE46F"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proofErr w:type="gramStart"/>
      <w:r w:rsidRPr="0052169E">
        <w:rPr>
          <w:rFonts w:ascii="Segoe UI" w:eastAsia="Times New Roman" w:hAnsi="Segoe UI" w:cs="Segoe UI"/>
          <w:i/>
          <w:iCs/>
          <w:color w:val="000000"/>
          <w:sz w:val="18"/>
          <w:szCs w:val="18"/>
          <w:lang w:eastAsia="es-CO"/>
        </w:rPr>
        <w:t>”Por</w:t>
      </w:r>
      <w:proofErr w:type="gramEnd"/>
      <w:r w:rsidRPr="0052169E">
        <w:rPr>
          <w:rFonts w:ascii="Segoe UI" w:eastAsia="Times New Roman" w:hAnsi="Segoe UI" w:cs="Segoe UI"/>
          <w:i/>
          <w:iCs/>
          <w:color w:val="000000"/>
          <w:sz w:val="18"/>
          <w:szCs w:val="18"/>
          <w:lang w:eastAsia="es-CO"/>
        </w:rPr>
        <w:t xml:space="preserve"> su parte la Ley 488 de 1998, en su artículo 66, prevé que </w:t>
      </w:r>
      <w:r w:rsidRPr="0052169E">
        <w:rPr>
          <w:rFonts w:ascii="Segoe UI" w:eastAsia="Times New Roman" w:hAnsi="Segoe UI" w:cs="Segoe UI"/>
          <w:b/>
          <w:bCs/>
          <w:i/>
          <w:iCs/>
          <w:color w:val="000000"/>
          <w:sz w:val="18"/>
          <w:szCs w:val="18"/>
          <w:lang w:eastAsia="es-CO"/>
        </w:rPr>
        <w:t>se consideran responsables del IVA los consorcios y uniones temporales </w:t>
      </w:r>
      <w:r w:rsidRPr="0052169E">
        <w:rPr>
          <w:rFonts w:ascii="Segoe UI" w:eastAsia="Times New Roman" w:hAnsi="Segoe UI" w:cs="Segoe UI"/>
          <w:b/>
          <w:bCs/>
          <w:i/>
          <w:iCs/>
          <w:color w:val="000000"/>
          <w:sz w:val="18"/>
          <w:szCs w:val="18"/>
          <w:u w:val="single"/>
          <w:lang w:eastAsia="es-CO"/>
        </w:rPr>
        <w:t>cuando en forma directa sean ellos quienes realicen actividades gravadas, en este evento deben cumplir con las obligaciones formales que son propias de los responsables, como el de inscribirse en el RUT, facturar a su nombre, declarar y pagar</w:t>
      </w:r>
      <w:r w:rsidRPr="0052169E">
        <w:rPr>
          <w:rFonts w:ascii="Segoe UI" w:eastAsia="Times New Roman" w:hAnsi="Segoe UI" w:cs="Segoe UI"/>
          <w:b/>
          <w:bCs/>
          <w:i/>
          <w:iCs/>
          <w:color w:val="000000"/>
          <w:sz w:val="18"/>
          <w:szCs w:val="18"/>
          <w:lang w:eastAsia="es-CO"/>
        </w:rPr>
        <w:t>. (…)</w:t>
      </w:r>
    </w:p>
    <w:p w14:paraId="7B8A3FAD"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b/>
          <w:bCs/>
          <w:i/>
          <w:iCs/>
          <w:color w:val="000000"/>
          <w:sz w:val="18"/>
          <w:szCs w:val="18"/>
          <w:lang w:eastAsia="es-CO"/>
        </w:rPr>
        <w:t> </w:t>
      </w:r>
    </w:p>
    <w:p w14:paraId="01B9C963"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b/>
          <w:bCs/>
          <w:i/>
          <w:iCs/>
          <w:color w:val="000000"/>
          <w:sz w:val="18"/>
          <w:szCs w:val="18"/>
          <w:u w:val="single"/>
          <w:lang w:eastAsia="es-CO"/>
        </w:rPr>
        <w:lastRenderedPageBreak/>
        <w:t>No sucede lo mismo cuando los miembros del consorcio o la unión temporal son quienes realizan la actividad gravada</w:t>
      </w:r>
      <w:r w:rsidRPr="0052169E">
        <w:rPr>
          <w:rFonts w:ascii="Segoe UI" w:eastAsia="Times New Roman" w:hAnsi="Segoe UI" w:cs="Segoe UI"/>
          <w:i/>
          <w:iCs/>
          <w:color w:val="000000"/>
          <w:sz w:val="18"/>
          <w:szCs w:val="18"/>
          <w:lang w:eastAsia="es-CO"/>
        </w:rPr>
        <w:t>, porque en este evento los miembros del acuerdo empresarial </w:t>
      </w:r>
      <w:r w:rsidRPr="0052169E">
        <w:rPr>
          <w:rFonts w:ascii="Segoe UI" w:eastAsia="Times New Roman" w:hAnsi="Segoe UI" w:cs="Segoe UI"/>
          <w:b/>
          <w:bCs/>
          <w:i/>
          <w:iCs/>
          <w:color w:val="000000"/>
          <w:sz w:val="18"/>
          <w:szCs w:val="18"/>
          <w:u w:val="single"/>
          <w:lang w:eastAsia="es-CO"/>
        </w:rPr>
        <w:t xml:space="preserve">no solo deben atender las obligaciones que le son propias de acuerdo al régimen del impuesto sobre las ventas al cual </w:t>
      </w:r>
      <w:proofErr w:type="gramStart"/>
      <w:r w:rsidRPr="0052169E">
        <w:rPr>
          <w:rFonts w:ascii="Segoe UI" w:eastAsia="Times New Roman" w:hAnsi="Segoe UI" w:cs="Segoe UI"/>
          <w:b/>
          <w:bCs/>
          <w:i/>
          <w:iCs/>
          <w:color w:val="000000"/>
          <w:sz w:val="18"/>
          <w:szCs w:val="18"/>
          <w:u w:val="single"/>
          <w:lang w:eastAsia="es-CO"/>
        </w:rPr>
        <w:t>pertenecen</w:t>
      </w:r>
      <w:proofErr w:type="gramEnd"/>
      <w:r w:rsidRPr="0052169E">
        <w:rPr>
          <w:rFonts w:ascii="Segoe UI" w:eastAsia="Times New Roman" w:hAnsi="Segoe UI" w:cs="Segoe UI"/>
          <w:b/>
          <w:bCs/>
          <w:i/>
          <w:iCs/>
          <w:color w:val="000000"/>
          <w:sz w:val="18"/>
          <w:szCs w:val="18"/>
          <w:u w:val="single"/>
          <w:lang w:eastAsia="es-CO"/>
        </w:rPr>
        <w:t> </w:t>
      </w:r>
      <w:r w:rsidRPr="0052169E">
        <w:rPr>
          <w:rFonts w:ascii="Segoe UI" w:eastAsia="Times New Roman" w:hAnsi="Segoe UI" w:cs="Segoe UI"/>
          <w:i/>
          <w:iCs/>
          <w:color w:val="000000"/>
          <w:sz w:val="18"/>
          <w:szCs w:val="18"/>
          <w:u w:val="single"/>
          <w:lang w:eastAsia="es-CO"/>
        </w:rPr>
        <w:t>sino que, además, la factura pueden elaborarla conforme con las opciones del artículo 11 del Decreto 3050 de 1997</w:t>
      </w:r>
      <w:r w:rsidRPr="0052169E">
        <w:rPr>
          <w:rFonts w:ascii="Segoe UI" w:eastAsia="Times New Roman" w:hAnsi="Segoe UI" w:cs="Segoe UI"/>
          <w:i/>
          <w:iCs/>
          <w:color w:val="000000"/>
          <w:sz w:val="18"/>
          <w:szCs w:val="18"/>
          <w:lang w:eastAsia="es-CO"/>
        </w:rPr>
        <w:t>.</w:t>
      </w:r>
    </w:p>
    <w:p w14:paraId="4F6F800E"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b/>
          <w:bCs/>
          <w:i/>
          <w:iCs/>
          <w:color w:val="000000"/>
          <w:sz w:val="18"/>
          <w:szCs w:val="18"/>
          <w:lang w:eastAsia="es-CO"/>
        </w:rPr>
        <w:t> </w:t>
      </w:r>
    </w:p>
    <w:p w14:paraId="03906F8F"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b/>
          <w:bCs/>
          <w:i/>
          <w:iCs/>
          <w:color w:val="000000"/>
          <w:sz w:val="18"/>
          <w:szCs w:val="18"/>
          <w:u w:val="single"/>
          <w:lang w:eastAsia="es-CO"/>
        </w:rPr>
        <w:t>Lo anterior sin perjuicio de la calidad de responsable del consorcio cuando actúe de manera directa como tal a la luz del artículo 66 de la Ley 488 de 1998</w:t>
      </w:r>
      <w:r w:rsidRPr="0052169E">
        <w:rPr>
          <w:rFonts w:ascii="Segoe UI" w:eastAsia="Times New Roman" w:hAnsi="Segoe UI" w:cs="Segoe UI"/>
          <w:i/>
          <w:iCs/>
          <w:color w:val="000000"/>
          <w:sz w:val="18"/>
          <w:szCs w:val="18"/>
          <w:lang w:eastAsia="es-CO"/>
        </w:rPr>
        <w:t>, </w:t>
      </w:r>
      <w:r w:rsidRPr="0052169E">
        <w:rPr>
          <w:rFonts w:ascii="Segoe UI" w:eastAsia="Times New Roman" w:hAnsi="Segoe UI" w:cs="Segoe UI"/>
          <w:b/>
          <w:bCs/>
          <w:i/>
          <w:iCs/>
          <w:color w:val="000000"/>
          <w:sz w:val="18"/>
          <w:szCs w:val="18"/>
          <w:u w:val="single"/>
          <w:lang w:eastAsia="es-CO"/>
        </w:rPr>
        <w:t>en cuyo caso este debe facturar siempre en nombre propio</w:t>
      </w:r>
      <w:r w:rsidRPr="0052169E">
        <w:rPr>
          <w:rFonts w:ascii="Segoe UI" w:eastAsia="Times New Roman" w:hAnsi="Segoe UI" w:cs="Segoe UI"/>
          <w:b/>
          <w:bCs/>
          <w:i/>
          <w:iCs/>
          <w:color w:val="000000"/>
          <w:sz w:val="18"/>
          <w:szCs w:val="18"/>
          <w:lang w:eastAsia="es-CO"/>
        </w:rPr>
        <w:t>, </w:t>
      </w:r>
      <w:r w:rsidRPr="0052169E">
        <w:rPr>
          <w:rFonts w:ascii="Segoe UI" w:eastAsia="Times New Roman" w:hAnsi="Segoe UI" w:cs="Segoe UI"/>
          <w:b/>
          <w:bCs/>
          <w:i/>
          <w:iCs/>
          <w:color w:val="000000"/>
          <w:sz w:val="18"/>
          <w:szCs w:val="18"/>
          <w:u w:val="single"/>
          <w:lang w:eastAsia="es-CO"/>
        </w:rPr>
        <w:t>sin consideración a la participación de los consorciados pues el responsable del IVA es directamente la unión temporal, quien además debe cumplir con el deber de declarar el impuesto</w:t>
      </w:r>
      <w:r w:rsidRPr="0052169E">
        <w:rPr>
          <w:rFonts w:ascii="Segoe UI" w:eastAsia="Times New Roman" w:hAnsi="Segoe UI" w:cs="Segoe UI"/>
          <w:b/>
          <w:bCs/>
          <w:i/>
          <w:iCs/>
          <w:color w:val="000000"/>
          <w:sz w:val="18"/>
          <w:szCs w:val="18"/>
          <w:lang w:eastAsia="es-CO"/>
        </w:rPr>
        <w:t>.</w:t>
      </w:r>
    </w:p>
    <w:p w14:paraId="57147C97"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i/>
          <w:iCs/>
          <w:color w:val="000000"/>
          <w:sz w:val="18"/>
          <w:szCs w:val="18"/>
          <w:lang w:eastAsia="es-CO"/>
        </w:rPr>
        <w:t> </w:t>
      </w:r>
    </w:p>
    <w:p w14:paraId="47FC9D2C"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i/>
          <w:iCs/>
          <w:color w:val="000000"/>
          <w:sz w:val="18"/>
          <w:szCs w:val="18"/>
          <w:lang w:eastAsia="es-CO"/>
        </w:rPr>
        <w:t xml:space="preserve">Así las cosas, tenemos </w:t>
      </w:r>
      <w:proofErr w:type="gramStart"/>
      <w:r w:rsidRPr="0052169E">
        <w:rPr>
          <w:rFonts w:ascii="Segoe UI" w:eastAsia="Times New Roman" w:hAnsi="Segoe UI" w:cs="Segoe UI"/>
          <w:i/>
          <w:iCs/>
          <w:color w:val="000000"/>
          <w:sz w:val="18"/>
          <w:szCs w:val="18"/>
          <w:lang w:eastAsia="es-CO"/>
        </w:rPr>
        <w:t>que</w:t>
      </w:r>
      <w:proofErr w:type="gramEnd"/>
      <w:r w:rsidRPr="0052169E">
        <w:rPr>
          <w:rFonts w:ascii="Segoe UI" w:eastAsia="Times New Roman" w:hAnsi="Segoe UI" w:cs="Segoe UI"/>
          <w:i/>
          <w:iCs/>
          <w:color w:val="000000"/>
          <w:sz w:val="18"/>
          <w:szCs w:val="18"/>
          <w:lang w:eastAsia="es-CO"/>
        </w:rPr>
        <w:t xml:space="preserve"> en el </w:t>
      </w:r>
      <w:r w:rsidRPr="0052169E">
        <w:rPr>
          <w:rFonts w:ascii="Segoe UI" w:eastAsia="Times New Roman" w:hAnsi="Segoe UI" w:cs="Segoe UI"/>
          <w:b/>
          <w:bCs/>
          <w:i/>
          <w:iCs/>
          <w:color w:val="000000"/>
          <w:sz w:val="18"/>
          <w:szCs w:val="18"/>
          <w:u w:val="single"/>
          <w:lang w:eastAsia="es-CO"/>
        </w:rPr>
        <w:t>evento planteado por la peticionaria</w:t>
      </w:r>
      <w:r w:rsidRPr="0052169E">
        <w:rPr>
          <w:rFonts w:ascii="Segoe UI" w:eastAsia="Times New Roman" w:hAnsi="Segoe UI" w:cs="Segoe UI"/>
          <w:i/>
          <w:iCs/>
          <w:color w:val="000000"/>
          <w:sz w:val="18"/>
          <w:szCs w:val="18"/>
          <w:u w:val="single"/>
          <w:lang w:eastAsia="es-CO"/>
        </w:rPr>
        <w:t>, </w:t>
      </w:r>
      <w:r w:rsidRPr="0052169E">
        <w:rPr>
          <w:rFonts w:ascii="Segoe UI" w:eastAsia="Times New Roman" w:hAnsi="Segoe UI" w:cs="Segoe UI"/>
          <w:b/>
          <w:bCs/>
          <w:i/>
          <w:iCs/>
          <w:color w:val="000000"/>
          <w:sz w:val="18"/>
          <w:szCs w:val="18"/>
          <w:u w:val="single"/>
          <w:lang w:eastAsia="es-CO"/>
        </w:rPr>
        <w:t>cuando la unión temporal realiza directamente la actividad gravada, es responsable del impuesto conforme con lo previsto por el artículo 68 de la Ley 488 de 1998</w:t>
      </w:r>
      <w:r w:rsidRPr="0052169E">
        <w:rPr>
          <w:rFonts w:ascii="Segoe UI" w:eastAsia="Times New Roman" w:hAnsi="Segoe UI" w:cs="Segoe UI"/>
          <w:b/>
          <w:bCs/>
          <w:i/>
          <w:iCs/>
          <w:color w:val="000000"/>
          <w:sz w:val="18"/>
          <w:szCs w:val="18"/>
          <w:lang w:eastAsia="es-CO"/>
        </w:rPr>
        <w:t> </w:t>
      </w:r>
      <w:r w:rsidRPr="0052169E">
        <w:rPr>
          <w:rFonts w:ascii="Segoe UI" w:eastAsia="Times New Roman" w:hAnsi="Segoe UI" w:cs="Segoe UI"/>
          <w:i/>
          <w:iCs/>
          <w:color w:val="000000"/>
          <w:sz w:val="18"/>
          <w:szCs w:val="18"/>
          <w:lang w:eastAsia="es-CO"/>
        </w:rPr>
        <w:t>(…).” (Subrayado y resaltado fuera de texto)</w:t>
      </w:r>
    </w:p>
    <w:p w14:paraId="4126858A"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7DDDCFD4"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xml:space="preserve">Si bien la pregunta que originó dicho </w:t>
      </w:r>
      <w:proofErr w:type="gramStart"/>
      <w:r w:rsidRPr="0052169E">
        <w:rPr>
          <w:rFonts w:ascii="Segoe UI" w:eastAsia="Times New Roman" w:hAnsi="Segoe UI" w:cs="Segoe UI"/>
          <w:color w:val="000000"/>
          <w:sz w:val="18"/>
          <w:szCs w:val="18"/>
          <w:lang w:eastAsia="es-CO"/>
        </w:rPr>
        <w:t>oficio,</w:t>
      </w:r>
      <w:proofErr w:type="gramEnd"/>
      <w:r w:rsidRPr="0052169E">
        <w:rPr>
          <w:rFonts w:ascii="Segoe UI" w:eastAsia="Times New Roman" w:hAnsi="Segoe UI" w:cs="Segoe UI"/>
          <w:color w:val="000000"/>
          <w:sz w:val="18"/>
          <w:szCs w:val="18"/>
          <w:lang w:eastAsia="es-CO"/>
        </w:rPr>
        <w:t xml:space="preserve"> se refiere a la participación de una universidad en una unión temporal, de acuerdo con el </w:t>
      </w:r>
      <w:hyperlink r:id="rId10" w:tooltip="Estatuto Tributario CETA" w:history="1">
        <w:r w:rsidRPr="0052169E">
          <w:rPr>
            <w:rFonts w:ascii="Segoe UI" w:eastAsia="Times New Roman" w:hAnsi="Segoe UI" w:cs="Segoe UI"/>
            <w:color w:val="0089E1"/>
            <w:sz w:val="18"/>
            <w:szCs w:val="18"/>
            <w:lang w:eastAsia="es-CO"/>
          </w:rPr>
          <w:t>art. 437</w:t>
        </w:r>
      </w:hyperlink>
      <w:r w:rsidRPr="0052169E">
        <w:rPr>
          <w:rFonts w:ascii="Segoe UI" w:eastAsia="Times New Roman" w:hAnsi="Segoe UI" w:cs="Segoe UI"/>
          <w:color w:val="000000"/>
          <w:sz w:val="18"/>
          <w:szCs w:val="18"/>
          <w:lang w:eastAsia="es-CO"/>
        </w:rPr>
        <w:t> del E.T. dicha interpretación es válida en relación con los consorcios. Siendo necesario precisar en relación con la facturación que, el concepto en cita se refiere al art. 11 del Decreto 3050 de 1997, aspecto que actualmente reglamenta el artículo 1.6.1.4.10 del Decreto 1625 de 2016, con las modificaciones incorporadas en materia de facturación por el Decreto 358 de 2020. Esta norma dispone:</w:t>
      </w:r>
    </w:p>
    <w:p w14:paraId="417AE9E8"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i/>
          <w:iCs/>
          <w:color w:val="000000"/>
          <w:sz w:val="18"/>
          <w:szCs w:val="18"/>
          <w:lang w:eastAsia="es-CO"/>
        </w:rPr>
        <w:t> </w:t>
      </w:r>
    </w:p>
    <w:p w14:paraId="236C46B8"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i/>
          <w:iCs/>
          <w:color w:val="000000"/>
          <w:sz w:val="18"/>
          <w:szCs w:val="18"/>
          <w:lang w:eastAsia="es-CO"/>
        </w:rPr>
        <w:t>"</w:t>
      </w:r>
      <w:r w:rsidRPr="0052169E">
        <w:rPr>
          <w:rFonts w:ascii="Segoe UI" w:eastAsia="Times New Roman" w:hAnsi="Segoe UI" w:cs="Segoe UI"/>
          <w:b/>
          <w:bCs/>
          <w:i/>
          <w:iCs/>
          <w:color w:val="000000"/>
          <w:sz w:val="18"/>
          <w:szCs w:val="18"/>
          <w:lang w:eastAsia="es-CO"/>
        </w:rPr>
        <w:t>Artículo 1.6.1.4.10. </w:t>
      </w:r>
      <w:r w:rsidRPr="0052169E">
        <w:rPr>
          <w:rFonts w:ascii="Segoe UI" w:eastAsia="Times New Roman" w:hAnsi="Segoe UI" w:cs="Segoe UI"/>
          <w:i/>
          <w:iCs/>
          <w:color w:val="000000"/>
          <w:sz w:val="18"/>
          <w:szCs w:val="18"/>
          <w:lang w:eastAsia="es-CO"/>
        </w:rPr>
        <w:t>Facturación de consorcios y uniones temporales. Sin perjuicio de la obligación de registrar y declarar de manera independiente los ingresos, costos y deducciones que corresponde a los miembros del consorcio o unión temporal, para efectos del cumplimiento de la obligación formal de expedir factura, existirá la opción de que tales consorcios o uniones temporales lo hagan a nombre propio y en representación de sus miembros, o en forma separada o conjunta cada uno de los miembros del consorcio o unión temporal.</w:t>
      </w:r>
    </w:p>
    <w:p w14:paraId="0BE1C7BB" w14:textId="77777777" w:rsidR="0052169E" w:rsidRPr="0052169E" w:rsidRDefault="0052169E" w:rsidP="0052169E">
      <w:pPr>
        <w:spacing w:after="0" w:line="360" w:lineRule="auto"/>
        <w:ind w:left="284"/>
        <w:jc w:val="both"/>
        <w:rPr>
          <w:rFonts w:ascii="Arial" w:eastAsia="Times New Roman" w:hAnsi="Arial" w:cs="Arial"/>
          <w:color w:val="000000"/>
          <w:sz w:val="18"/>
          <w:szCs w:val="18"/>
          <w:lang w:eastAsia="es-CO"/>
        </w:rPr>
      </w:pPr>
      <w:r w:rsidRPr="0052169E">
        <w:rPr>
          <w:rFonts w:ascii="Segoe UI" w:eastAsia="Times New Roman" w:hAnsi="Segoe UI" w:cs="Segoe UI"/>
          <w:i/>
          <w:iCs/>
          <w:color w:val="000000"/>
          <w:sz w:val="18"/>
          <w:szCs w:val="18"/>
          <w:lang w:eastAsia="es-CO"/>
        </w:rPr>
        <w:t xml:space="preserve">Cuando la facturación la efectúe el consorcio o unión temporal bajo su propio Número de Identificación Tributaria (NIT), esta, además de señalar el porcentaje o valor del ingreso que corresponda a cada uno de los miembros del consorcio o unión temporal, indicará el nombre o razón social y el Número de Identificación Tributaria (NIT), de cada uno de ellos. Estas facturas deberán cumplir los requisitos señalados en las disposiciones legales y </w:t>
      </w:r>
      <w:proofErr w:type="gramStart"/>
      <w:r w:rsidRPr="0052169E">
        <w:rPr>
          <w:rFonts w:ascii="Segoe UI" w:eastAsia="Times New Roman" w:hAnsi="Segoe UI" w:cs="Segoe UI"/>
          <w:i/>
          <w:iCs/>
          <w:color w:val="000000"/>
          <w:sz w:val="18"/>
          <w:szCs w:val="18"/>
          <w:lang w:eastAsia="es-CO"/>
        </w:rPr>
        <w:t>reglamentarias.(...)</w:t>
      </w:r>
      <w:proofErr w:type="gramEnd"/>
      <w:r w:rsidRPr="0052169E">
        <w:rPr>
          <w:rFonts w:ascii="Segoe UI" w:eastAsia="Times New Roman" w:hAnsi="Segoe UI" w:cs="Segoe UI"/>
          <w:i/>
          <w:iCs/>
          <w:color w:val="000000"/>
          <w:sz w:val="18"/>
          <w:szCs w:val="18"/>
          <w:lang w:eastAsia="es-CO"/>
        </w:rPr>
        <w:t>."</w:t>
      </w:r>
    </w:p>
    <w:p w14:paraId="6FB7FDF7"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0096CCF1"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Esta disposición debe interpretarse en armonía con el </w:t>
      </w:r>
      <w:hyperlink r:id="rId11" w:tooltip="Estatuto Tributario CETA" w:history="1">
        <w:r w:rsidRPr="0052169E">
          <w:rPr>
            <w:rFonts w:ascii="Segoe UI" w:eastAsia="Times New Roman" w:hAnsi="Segoe UI" w:cs="Segoe UI"/>
            <w:color w:val="0089E1"/>
            <w:sz w:val="18"/>
            <w:szCs w:val="18"/>
            <w:lang w:eastAsia="es-CO"/>
          </w:rPr>
          <w:t>art. 437</w:t>
        </w:r>
      </w:hyperlink>
      <w:r w:rsidRPr="0052169E">
        <w:rPr>
          <w:rFonts w:ascii="Segoe UI" w:eastAsia="Times New Roman" w:hAnsi="Segoe UI" w:cs="Segoe UI"/>
          <w:color w:val="000000"/>
          <w:sz w:val="18"/>
          <w:szCs w:val="18"/>
          <w:lang w:eastAsia="es-CO"/>
        </w:rPr>
        <w:t> del E.T. que establece </w:t>
      </w:r>
      <w:r w:rsidRPr="0052169E">
        <w:rPr>
          <w:rFonts w:ascii="Segoe UI" w:eastAsia="Times New Roman" w:hAnsi="Segoe UI" w:cs="Segoe UI"/>
          <w:b/>
          <w:bCs/>
          <w:color w:val="000000"/>
          <w:sz w:val="18"/>
          <w:szCs w:val="18"/>
          <w:lang w:eastAsia="es-CO"/>
        </w:rPr>
        <w:t>la obligación sustancial frente a la responsabilidad del IVA y, supone</w:t>
      </w:r>
      <w:r w:rsidRPr="0052169E">
        <w:rPr>
          <w:rFonts w:ascii="Segoe UI" w:eastAsia="Times New Roman" w:hAnsi="Segoe UI" w:cs="Segoe UI"/>
          <w:color w:val="000000"/>
          <w:sz w:val="18"/>
          <w:szCs w:val="18"/>
          <w:lang w:eastAsia="es-CO"/>
        </w:rPr>
        <w:t>, </w:t>
      </w:r>
      <w:r w:rsidRPr="0052169E">
        <w:rPr>
          <w:rFonts w:ascii="Segoe UI" w:eastAsia="Times New Roman" w:hAnsi="Segoe UI" w:cs="Segoe UI"/>
          <w:b/>
          <w:bCs/>
          <w:color w:val="000000"/>
          <w:sz w:val="18"/>
          <w:szCs w:val="18"/>
          <w:lang w:eastAsia="es-CO"/>
        </w:rPr>
        <w:t>tratándose de consorcios</w:t>
      </w:r>
      <w:r w:rsidRPr="0052169E">
        <w:rPr>
          <w:rFonts w:ascii="Segoe UI" w:eastAsia="Times New Roman" w:hAnsi="Segoe UI" w:cs="Segoe UI"/>
          <w:color w:val="000000"/>
          <w:sz w:val="18"/>
          <w:szCs w:val="18"/>
          <w:lang w:eastAsia="es-CO"/>
        </w:rPr>
        <w:t>, </w:t>
      </w:r>
      <w:r w:rsidRPr="0052169E">
        <w:rPr>
          <w:rFonts w:ascii="Segoe UI" w:eastAsia="Times New Roman" w:hAnsi="Segoe UI" w:cs="Segoe UI"/>
          <w:b/>
          <w:bCs/>
          <w:color w:val="000000"/>
          <w:sz w:val="18"/>
          <w:szCs w:val="18"/>
          <w:lang w:eastAsia="es-CO"/>
        </w:rPr>
        <w:t>que los mismos deben definir </w:t>
      </w:r>
      <w:r w:rsidRPr="0052169E">
        <w:rPr>
          <w:rFonts w:ascii="Segoe UI" w:eastAsia="Times New Roman" w:hAnsi="Segoe UI" w:cs="Segoe UI"/>
          <w:b/>
          <w:bCs/>
          <w:color w:val="000000"/>
          <w:sz w:val="18"/>
          <w:szCs w:val="18"/>
          <w:u w:val="single"/>
          <w:lang w:eastAsia="es-CO"/>
        </w:rPr>
        <w:t>si van a operar en forma directa</w:t>
      </w:r>
      <w:r w:rsidRPr="0052169E">
        <w:rPr>
          <w:rFonts w:ascii="Segoe UI" w:eastAsia="Times New Roman" w:hAnsi="Segoe UI" w:cs="Segoe UI"/>
          <w:b/>
          <w:bCs/>
          <w:color w:val="000000"/>
          <w:sz w:val="18"/>
          <w:szCs w:val="18"/>
          <w:lang w:eastAsia="es-CO"/>
        </w:rPr>
        <w:t> o si sus miembros operarán en forma independiente</w:t>
      </w:r>
      <w:r w:rsidRPr="0052169E">
        <w:rPr>
          <w:rFonts w:ascii="Segoe UI" w:eastAsia="Times New Roman" w:hAnsi="Segoe UI" w:cs="Segoe UI"/>
          <w:color w:val="000000"/>
          <w:sz w:val="18"/>
          <w:szCs w:val="18"/>
          <w:lang w:eastAsia="es-CO"/>
        </w:rPr>
        <w:t>. Esto determina </w:t>
      </w:r>
      <w:r w:rsidRPr="0052169E">
        <w:rPr>
          <w:rFonts w:ascii="Segoe UI" w:eastAsia="Times New Roman" w:hAnsi="Segoe UI" w:cs="Segoe UI"/>
          <w:b/>
          <w:bCs/>
          <w:color w:val="000000"/>
          <w:sz w:val="18"/>
          <w:szCs w:val="18"/>
          <w:lang w:eastAsia="es-CO"/>
        </w:rPr>
        <w:t>la responsabilidad en materia de IVA</w:t>
      </w:r>
      <w:r w:rsidRPr="0052169E">
        <w:rPr>
          <w:rFonts w:ascii="Segoe UI" w:eastAsia="Times New Roman" w:hAnsi="Segoe UI" w:cs="Segoe UI"/>
          <w:color w:val="000000"/>
          <w:sz w:val="18"/>
          <w:szCs w:val="18"/>
          <w:lang w:eastAsia="es-CO"/>
        </w:rPr>
        <w:t>, lo que implica el cumplimiento de todas las obligaciones que se derivan de ello. En consecuencia:</w:t>
      </w:r>
    </w:p>
    <w:p w14:paraId="3440F5B8"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b/>
          <w:bCs/>
          <w:color w:val="000000"/>
          <w:sz w:val="18"/>
          <w:szCs w:val="18"/>
          <w:lang w:eastAsia="es-CO"/>
        </w:rPr>
        <w:t> </w:t>
      </w:r>
    </w:p>
    <w:p w14:paraId="3B1F6837"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b/>
          <w:bCs/>
          <w:color w:val="000000"/>
          <w:sz w:val="18"/>
          <w:szCs w:val="18"/>
          <w:u w:val="single"/>
          <w:lang w:eastAsia="es-CO"/>
        </w:rPr>
        <w:t>Si el consorcio actúa directamente, es responsable del IVA</w:t>
      </w:r>
      <w:r w:rsidRPr="0052169E">
        <w:rPr>
          <w:rFonts w:ascii="Segoe UI" w:eastAsia="Times New Roman" w:hAnsi="Segoe UI" w:cs="Segoe UI"/>
          <w:color w:val="000000"/>
          <w:sz w:val="18"/>
          <w:szCs w:val="18"/>
          <w:lang w:eastAsia="es-CO"/>
        </w:rPr>
        <w:t>, </w:t>
      </w:r>
      <w:r w:rsidRPr="0052169E">
        <w:rPr>
          <w:rFonts w:ascii="Segoe UI" w:eastAsia="Times New Roman" w:hAnsi="Segoe UI" w:cs="Segoe UI"/>
          <w:b/>
          <w:bCs/>
          <w:color w:val="000000"/>
          <w:sz w:val="18"/>
          <w:szCs w:val="18"/>
          <w:lang w:eastAsia="es-CO"/>
        </w:rPr>
        <w:t>aun si participara una universidad</w:t>
      </w:r>
      <w:r w:rsidRPr="0052169E">
        <w:rPr>
          <w:rFonts w:ascii="Segoe UI" w:eastAsia="Times New Roman" w:hAnsi="Segoe UI" w:cs="Segoe UI"/>
          <w:color w:val="000000"/>
          <w:sz w:val="18"/>
          <w:szCs w:val="18"/>
          <w:lang w:eastAsia="es-CO"/>
        </w:rPr>
        <w:t>, </w:t>
      </w:r>
      <w:r w:rsidRPr="0052169E">
        <w:rPr>
          <w:rFonts w:ascii="Segoe UI" w:eastAsia="Times New Roman" w:hAnsi="Segoe UI" w:cs="Segoe UI"/>
          <w:b/>
          <w:bCs/>
          <w:color w:val="000000"/>
          <w:sz w:val="18"/>
          <w:szCs w:val="18"/>
          <w:u w:val="single"/>
          <w:lang w:eastAsia="es-CO"/>
        </w:rPr>
        <w:t>dado que la ley establece esa responsabilidad sin condicionarla a la calidad de quienes lo conforman</w:t>
      </w:r>
      <w:r w:rsidRPr="0052169E">
        <w:rPr>
          <w:rFonts w:ascii="Segoe UI" w:eastAsia="Times New Roman" w:hAnsi="Segoe UI" w:cs="Segoe UI"/>
          <w:color w:val="000000"/>
          <w:sz w:val="18"/>
          <w:szCs w:val="18"/>
          <w:lang w:eastAsia="es-CO"/>
        </w:rPr>
        <w:t>. Por lo tanto, debe asumir las obligaciones que le corresponden como responsable según precisa el Oficio. </w:t>
      </w:r>
      <w:r w:rsidRPr="0052169E">
        <w:rPr>
          <w:rFonts w:ascii="Segoe UI" w:eastAsia="Times New Roman" w:hAnsi="Segoe UI" w:cs="Segoe UI"/>
          <w:b/>
          <w:bCs/>
          <w:color w:val="000000"/>
          <w:sz w:val="18"/>
          <w:szCs w:val="18"/>
          <w:lang w:eastAsia="es-CO"/>
        </w:rPr>
        <w:t>066656 de 2008</w:t>
      </w:r>
      <w:r w:rsidRPr="0052169E">
        <w:rPr>
          <w:rFonts w:ascii="Segoe UI" w:eastAsia="Times New Roman" w:hAnsi="Segoe UI" w:cs="Segoe UI"/>
          <w:color w:val="000000"/>
          <w:sz w:val="18"/>
          <w:szCs w:val="18"/>
          <w:lang w:eastAsia="es-CO"/>
        </w:rPr>
        <w:t>. También como </w:t>
      </w:r>
      <w:proofErr w:type="spellStart"/>
      <w:r w:rsidRPr="0052169E">
        <w:rPr>
          <w:rFonts w:ascii="Segoe UI" w:eastAsia="Times New Roman" w:hAnsi="Segoe UI" w:cs="Segoe UI"/>
          <w:b/>
          <w:bCs/>
          <w:color w:val="000000"/>
          <w:sz w:val="18"/>
          <w:szCs w:val="18"/>
          <w:lang w:eastAsia="es-CO"/>
        </w:rPr>
        <w:t>responable</w:t>
      </w:r>
      <w:proofErr w:type="spellEnd"/>
      <w:r w:rsidRPr="0052169E">
        <w:rPr>
          <w:rFonts w:ascii="Segoe UI" w:eastAsia="Times New Roman" w:hAnsi="Segoe UI" w:cs="Segoe UI"/>
          <w:b/>
          <w:bCs/>
          <w:color w:val="000000"/>
          <w:sz w:val="18"/>
          <w:szCs w:val="18"/>
          <w:lang w:eastAsia="es-CO"/>
        </w:rPr>
        <w:t xml:space="preserve"> (sic) de IVA</w:t>
      </w:r>
      <w:r w:rsidRPr="0052169E">
        <w:rPr>
          <w:rFonts w:ascii="Segoe UI" w:eastAsia="Times New Roman" w:hAnsi="Segoe UI" w:cs="Segoe UI"/>
          <w:color w:val="000000"/>
          <w:sz w:val="18"/>
          <w:szCs w:val="18"/>
          <w:lang w:eastAsia="es-CO"/>
        </w:rPr>
        <w:t>, le corresponde acorde con el </w:t>
      </w:r>
      <w:hyperlink r:id="rId12" w:tooltip="Estatuto Tributario CETA" w:history="1">
        <w:r w:rsidRPr="0052169E">
          <w:rPr>
            <w:rFonts w:ascii="Segoe UI" w:eastAsia="Times New Roman" w:hAnsi="Segoe UI" w:cs="Segoe UI"/>
            <w:color w:val="0089E1"/>
            <w:sz w:val="18"/>
            <w:szCs w:val="18"/>
            <w:lang w:eastAsia="es-CO"/>
          </w:rPr>
          <w:t>artículo 511</w:t>
        </w:r>
      </w:hyperlink>
      <w:r w:rsidRPr="0052169E">
        <w:rPr>
          <w:rFonts w:ascii="Segoe UI" w:eastAsia="Times New Roman" w:hAnsi="Segoe UI" w:cs="Segoe UI"/>
          <w:color w:val="000000"/>
          <w:sz w:val="18"/>
          <w:szCs w:val="18"/>
          <w:lang w:eastAsia="es-CO"/>
        </w:rPr>
        <w:t> del E.T. </w:t>
      </w:r>
      <w:r w:rsidRPr="0052169E">
        <w:rPr>
          <w:rFonts w:ascii="Segoe UI" w:eastAsia="Times New Roman" w:hAnsi="Segoe UI" w:cs="Segoe UI"/>
          <w:b/>
          <w:bCs/>
          <w:color w:val="000000"/>
          <w:sz w:val="18"/>
          <w:szCs w:val="18"/>
          <w:lang w:eastAsia="es-CO"/>
        </w:rPr>
        <w:t>cumplir con la obligación de facturar </w:t>
      </w:r>
      <w:r w:rsidRPr="0052169E">
        <w:rPr>
          <w:rFonts w:ascii="Segoe UI" w:eastAsia="Times New Roman" w:hAnsi="Segoe UI" w:cs="Segoe UI"/>
          <w:color w:val="000000"/>
          <w:sz w:val="18"/>
          <w:szCs w:val="18"/>
          <w:lang w:eastAsia="es-CO"/>
        </w:rPr>
        <w:t>que, en armonía </w:t>
      </w:r>
      <w:r w:rsidRPr="0052169E">
        <w:rPr>
          <w:rFonts w:ascii="Segoe UI" w:eastAsia="Times New Roman" w:hAnsi="Segoe UI" w:cs="Segoe UI"/>
          <w:b/>
          <w:bCs/>
          <w:color w:val="000000"/>
          <w:sz w:val="18"/>
          <w:szCs w:val="18"/>
          <w:lang w:eastAsia="es-CO"/>
        </w:rPr>
        <w:t>con el reglamento vigente exige la facturación directa por el consorcio bajo su propio NIT, sin perjuicio de incluir la información adicional requerida en estos casos.</w:t>
      </w:r>
    </w:p>
    <w:p w14:paraId="3EEDD930"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45B1E872"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xml:space="preserve">Si los miembros del consorcio del cual toma parte una </w:t>
      </w:r>
      <w:proofErr w:type="gramStart"/>
      <w:r w:rsidRPr="0052169E">
        <w:rPr>
          <w:rFonts w:ascii="Segoe UI" w:eastAsia="Times New Roman" w:hAnsi="Segoe UI" w:cs="Segoe UI"/>
          <w:color w:val="000000"/>
          <w:sz w:val="18"/>
          <w:szCs w:val="18"/>
          <w:lang w:eastAsia="es-CO"/>
        </w:rPr>
        <w:t>universidad,</w:t>
      </w:r>
      <w:proofErr w:type="gramEnd"/>
      <w:r w:rsidRPr="0052169E">
        <w:rPr>
          <w:rFonts w:ascii="Segoe UI" w:eastAsia="Times New Roman" w:hAnsi="Segoe UI" w:cs="Segoe UI"/>
          <w:color w:val="000000"/>
          <w:sz w:val="18"/>
          <w:szCs w:val="18"/>
          <w:lang w:eastAsia="es-CO"/>
        </w:rPr>
        <w:t xml:space="preserve"> deciden operar en forma independiente, la responsabilidad frente al impuesto sobre las ventas y las respectivas obligaciones </w:t>
      </w:r>
      <w:r w:rsidRPr="0052169E">
        <w:rPr>
          <w:rFonts w:ascii="Segoe UI" w:eastAsia="Times New Roman" w:hAnsi="Segoe UI" w:cs="Segoe UI"/>
          <w:b/>
          <w:bCs/>
          <w:color w:val="000000"/>
          <w:sz w:val="18"/>
          <w:szCs w:val="18"/>
          <w:lang w:eastAsia="es-CO"/>
        </w:rPr>
        <w:t>depende de la calidad de cada sujeto como se indica en el Oficio 066656 de 2008. </w:t>
      </w:r>
      <w:r w:rsidRPr="0052169E">
        <w:rPr>
          <w:rFonts w:ascii="Segoe UI" w:eastAsia="Times New Roman" w:hAnsi="Segoe UI" w:cs="Segoe UI"/>
          <w:color w:val="000000"/>
          <w:sz w:val="18"/>
          <w:szCs w:val="18"/>
          <w:lang w:eastAsia="es-CO"/>
        </w:rPr>
        <w:t>La facturación de las tales operaciones se efectúa acorde con la disposición reglamentaria vigente.</w:t>
      </w:r>
    </w:p>
    <w:p w14:paraId="552F275E"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lastRenderedPageBreak/>
        <w:t> </w:t>
      </w:r>
    </w:p>
    <w:p w14:paraId="3FE13B17"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 </w:t>
      </w:r>
    </w:p>
    <w:p w14:paraId="3EA4ACE2"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Atentamente,</w:t>
      </w:r>
    </w:p>
    <w:p w14:paraId="4E893789"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b/>
          <w:bCs/>
          <w:color w:val="000000"/>
          <w:sz w:val="18"/>
          <w:szCs w:val="18"/>
          <w:lang w:eastAsia="es-CO"/>
        </w:rPr>
        <w:t> </w:t>
      </w:r>
    </w:p>
    <w:p w14:paraId="01247005"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b/>
          <w:bCs/>
          <w:color w:val="000000"/>
          <w:sz w:val="18"/>
          <w:szCs w:val="18"/>
          <w:lang w:eastAsia="es-CO"/>
        </w:rPr>
        <w:t> </w:t>
      </w:r>
    </w:p>
    <w:p w14:paraId="6DEA1CD9"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b/>
          <w:bCs/>
          <w:color w:val="000000"/>
          <w:sz w:val="18"/>
          <w:szCs w:val="18"/>
          <w:lang w:eastAsia="es-CO"/>
        </w:rPr>
        <w:t>PABLO EMILIO MENDOZA VELILLA</w:t>
      </w:r>
    </w:p>
    <w:p w14:paraId="4961910A"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Subdirector de Gestión Normativa y Doctrina</w:t>
      </w:r>
    </w:p>
    <w:p w14:paraId="3F061AB4"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Dirección de Gestión Jurídica</w:t>
      </w:r>
    </w:p>
    <w:p w14:paraId="683B3EB5" w14:textId="77777777" w:rsidR="0052169E" w:rsidRPr="0052169E" w:rsidRDefault="0052169E" w:rsidP="0052169E">
      <w:pPr>
        <w:spacing w:after="0" w:line="360" w:lineRule="auto"/>
        <w:jc w:val="both"/>
        <w:rPr>
          <w:rFonts w:ascii="Arial" w:eastAsia="Times New Roman" w:hAnsi="Arial" w:cs="Arial"/>
          <w:color w:val="000000"/>
          <w:sz w:val="18"/>
          <w:szCs w:val="18"/>
          <w:lang w:eastAsia="es-CO"/>
        </w:rPr>
      </w:pPr>
      <w:r w:rsidRPr="0052169E">
        <w:rPr>
          <w:rFonts w:ascii="Segoe UI" w:eastAsia="Times New Roman" w:hAnsi="Segoe UI" w:cs="Segoe UI"/>
          <w:color w:val="000000"/>
          <w:sz w:val="18"/>
          <w:szCs w:val="18"/>
          <w:lang w:eastAsia="es-CO"/>
        </w:rPr>
        <w:t>UAE-Dirección de Impuestos y Aduanas Nacionales</w:t>
      </w:r>
    </w:p>
    <w:p w14:paraId="4D059713" w14:textId="77777777" w:rsidR="007F5CC8" w:rsidRDefault="007F5CC8" w:rsidP="0052169E">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9E"/>
    <w:rsid w:val="000F3837"/>
    <w:rsid w:val="001E311E"/>
    <w:rsid w:val="00434AE6"/>
    <w:rsid w:val="0052169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69C7"/>
  <w15:chartTrackingRefBased/>
  <w15:docId w15:val="{A2B447BA-D64F-4A3B-ABDE-B4A6C6EC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4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95" TargetMode="External"/><Relationship Id="rId12" Type="http://schemas.openxmlformats.org/officeDocument/2006/relationships/hyperlink" Target="https://www.ceta.org.co/html/vista_de_un_articulo.asp?Norma=6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11" Type="http://schemas.openxmlformats.org/officeDocument/2006/relationships/hyperlink" Target="https://www.ceta.org.co/html/vista_de_un_articulo.asp?Norma=548" TargetMode="External"/><Relationship Id="rId5" Type="http://schemas.openxmlformats.org/officeDocument/2006/relationships/hyperlink" Target="https://www.ceta.org.co/html/vista_de_un_articulo.asp?Norma=595" TargetMode="External"/><Relationship Id="rId10" Type="http://schemas.openxmlformats.org/officeDocument/2006/relationships/hyperlink" Target="https://www.ceta.org.co/html/vista_de_un_articulo.asp?Norma=548" TargetMode="External"/><Relationship Id="rId4" Type="http://schemas.openxmlformats.org/officeDocument/2006/relationships/hyperlink" Target="https://www.ceta.org.co/html/vista_de_un_articulo.asp?Norma=548" TargetMode="External"/><Relationship Id="rId9" Type="http://schemas.openxmlformats.org/officeDocument/2006/relationships/hyperlink" Target="https://www.ceta.org.co/html/vista_de_un_articulo.asp?Norma=54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1666</Words>
  <Characters>9165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2021-07-16T02:54:00Z</dcterms:created>
  <dcterms:modified xsi:type="dcterms:W3CDTF">2021-07-16T02:57:00Z</dcterms:modified>
</cp:coreProperties>
</file>