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BF66" w14:textId="77777777" w:rsidR="00B27A54" w:rsidRPr="00B27A54" w:rsidRDefault="00B27A54" w:rsidP="00B27A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Concepto </w:t>
      </w:r>
      <w:proofErr w:type="spellStart"/>
      <w:r w:rsidRPr="00B27A5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B27A5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0141</w:t>
      </w:r>
    </w:p>
    <w:p w14:paraId="061967B4" w14:textId="77777777" w:rsidR="00B27A54" w:rsidRPr="00B27A54" w:rsidRDefault="00B27A54" w:rsidP="00B27A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26-04-2021</w:t>
      </w:r>
    </w:p>
    <w:p w14:paraId="17AC07FC" w14:textId="77777777" w:rsidR="00B27A54" w:rsidRPr="00B27A54" w:rsidRDefault="00B27A54" w:rsidP="00B27A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Consejo Técnico de la Contaduría Pública</w:t>
      </w:r>
    </w:p>
    <w:p w14:paraId="3DBB0CBD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BE47F5C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17F6B7F4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D.C.,</w:t>
      </w:r>
    </w:p>
    <w:p w14:paraId="6EFBC2B6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71"/>
        <w:gridCol w:w="271"/>
        <w:gridCol w:w="4708"/>
      </w:tblGrid>
      <w:tr w:rsidR="00B27A54" w:rsidRPr="00B27A54" w14:paraId="1AEF17B2" w14:textId="77777777" w:rsidTr="00B27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AD5D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REFERENCIA: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9C55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30A9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9DAE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</w:tr>
      <w:tr w:rsidR="00B27A54" w:rsidRPr="00B27A54" w14:paraId="4E78A408" w14:textId="77777777" w:rsidTr="00B27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C853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No. del Radicado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0EFE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DCE6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26FD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1-2021-006570</w:t>
            </w:r>
          </w:p>
        </w:tc>
      </w:tr>
      <w:tr w:rsidR="00B27A54" w:rsidRPr="00B27A54" w14:paraId="5FFBA8ED" w14:textId="77777777" w:rsidTr="00B27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A4DF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Fecha de Radicado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A9F3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85D3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D27C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08 de marzo de 2021</w:t>
            </w:r>
          </w:p>
        </w:tc>
      </w:tr>
      <w:tr w:rsidR="00B27A54" w:rsidRPr="00B27A54" w14:paraId="25612816" w14:textId="77777777" w:rsidTr="00B27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69AF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proofErr w:type="spellStart"/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Nº</w:t>
            </w:r>
            <w:proofErr w:type="spellEnd"/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 xml:space="preserve"> de Radicación CTCP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3365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74D9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636E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2021-0141</w:t>
            </w:r>
          </w:p>
        </w:tc>
      </w:tr>
      <w:tr w:rsidR="00B27A54" w:rsidRPr="00B27A54" w14:paraId="19708AA3" w14:textId="77777777" w:rsidTr="00B27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A584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8468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6040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E4241" w14:textId="77777777" w:rsidR="00B27A54" w:rsidRPr="00B27A54" w:rsidRDefault="00B27A54" w:rsidP="00B27A5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B27A54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Revisor Fiscal sin nombramiento – en ejercicio - PH</w:t>
            </w:r>
          </w:p>
        </w:tc>
      </w:tr>
    </w:tbl>
    <w:p w14:paraId="0D834C96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011DC0E8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6D7E3069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b/>
          <w:bCs/>
          <w:sz w:val="22"/>
          <w:lang w:eastAsia="es-CO"/>
        </w:rPr>
        <w:t>CONSULTA (TEXTUAL)</w:t>
      </w:r>
    </w:p>
    <w:p w14:paraId="1D142BD3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29E21073" w14:textId="77777777" w:rsidR="00B27A54" w:rsidRPr="00B27A54" w:rsidRDefault="00B27A54" w:rsidP="00B27A54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i/>
          <w:iCs/>
          <w:sz w:val="22"/>
          <w:lang w:eastAsia="es-CO"/>
        </w:rPr>
        <w:t>“(…) Debido a la pandemia en el año 2020 no se pudo realizar la asamblea general ordinaria para presentar estados financieros del año 2019, el revisor fiscal realizó su trabajo y entrego informes hasta marzo de 2020, debido a que no fue realizada la asamblea y no pudo ser ratificado o destituido del cargo el revisor fiscal. ¿El revisor fiscal debió continuar laborando y realizando sus labores durante el año 2021? ¿Se le debió entregar la información contable posterior al año de su nombramiento?</w:t>
      </w:r>
    </w:p>
    <w:p w14:paraId="609DDA9A" w14:textId="77777777" w:rsidR="00B27A54" w:rsidRPr="00B27A54" w:rsidRDefault="00B27A54" w:rsidP="00B27A54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22D82315" w14:textId="77777777" w:rsidR="00B27A54" w:rsidRPr="00B27A54" w:rsidRDefault="00B27A54" w:rsidP="00B27A54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i/>
          <w:iCs/>
          <w:sz w:val="22"/>
          <w:lang w:eastAsia="es-CO"/>
        </w:rPr>
        <w:t>Agradezco me informe si el debió o no actuar durante el año 2020 como revisor fiscal sin haber sido ratificado por asamblea, dado que la misma no fue llevada a cabo POR LA PANDEMIA”</w:t>
      </w:r>
    </w:p>
    <w:p w14:paraId="58C6AE00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590E19E1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b/>
          <w:bCs/>
          <w:sz w:val="22"/>
          <w:lang w:eastAsia="es-CO"/>
        </w:rPr>
        <w:t>CONSIDERACIONES Y CONCEPTO</w:t>
      </w:r>
    </w:p>
    <w:p w14:paraId="0D03AB73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60D52508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El Consejo Técnico de la Contaduría Pública (CTCP) en su carácter de Organismo Orientador técnico-científico de la profesión y Normalizador de las Normas de Contabilidad, de Información Financiera y de Aseguramiento de la Información, conforme a las normas legales vigentes, especialmente por lo dispuesto en la Ley 43 de 1990, la Ley 1314 de 2009, y en sus Decretos Reglamentarios, procede a dar respuesta a la consulta anterior de manera general, pues no se pretende resolver casos particulares, en los siguientes términos:</w:t>
      </w:r>
    </w:p>
    <w:p w14:paraId="6BFA7DF8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3BF79AD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Es importante mencionarle que en relación con la reunión de la Asamblea por parte de la entidad para el año 2019 que no fue llevada a en el máximo plazo para ello esto es, 31 de marzo de 2020 (Ver art 422 C. </w:t>
      </w:r>
      <w:proofErr w:type="spellStart"/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Cio</w:t>
      </w:r>
      <w:proofErr w:type="spellEnd"/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.) por temas de la emergencia sanitaria generada por COVID-19; sobre el plazo para su realización la </w:t>
      </w:r>
      <w:proofErr w:type="spellStart"/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Supersociedades</w:t>
      </w:r>
      <w:proofErr w:type="spellEnd"/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se ha pronunciado mencionando que hasta el 31 de marzo de 2021 o por derecho propio el primero de abril de 2021, podrá efectuarse y hace la precisión a su vez que la reunión de la Asamblea por parte de la entidad para el año 2020 en ningún caso se modifican los términos para su realización.</w:t>
      </w:r>
      <w:bookmarkStart w:id="0" w:name="_ftnref1"/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fldChar w:fldCharType="begin"/>
      </w: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instrText xml:space="preserve"> HYPERLINK "https://www.ceta.org.co/html/vista_de_un_documento.asp?DocumentoID=41451" \l "_ftn1" \o "" </w:instrText>
      </w: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fldChar w:fldCharType="separate"/>
      </w:r>
      <w:r w:rsidRPr="00B27A54">
        <w:rPr>
          <w:rFonts w:ascii="Segoe UI" w:eastAsia="Times New Roman" w:hAnsi="Segoe UI" w:cs="Segoe UI"/>
          <w:color w:val="0563C1"/>
          <w:sz w:val="22"/>
          <w:lang w:eastAsia="es-CO"/>
        </w:rPr>
        <w:t>[1]</w:t>
      </w: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fldChar w:fldCharType="end"/>
      </w:r>
      <w:bookmarkEnd w:id="0"/>
    </w:p>
    <w:p w14:paraId="63AB8895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6A3B8CF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En relación con la actuación del Revisor Fiscal cuyo nombramiento o ratificación se encontraba suspendida hasta la realización de la reunión de la Asamblea, el profesional se encuentra en la obligación de cumplir con las disposiciones legales y reglamentarias hasta que renuncie o sea removido de su cargo. De lo anterior puede establecerse:</w:t>
      </w:r>
    </w:p>
    <w:p w14:paraId="11F5C0A2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1BEBBBC1" w14:textId="77777777" w:rsidR="00B27A54" w:rsidRPr="00B27A54" w:rsidRDefault="00B27A54" w:rsidP="00B27A54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ymbol" w:eastAsia="Times New Roman" w:hAnsi="Symbol" w:cs="Arial"/>
          <w:sz w:val="22"/>
          <w:lang w:eastAsia="es-CO"/>
        </w:rPr>
        <w:t>·</w:t>
      </w:r>
      <w:r w:rsidRPr="00B27A54">
        <w:rPr>
          <w:rFonts w:eastAsia="Times New Roman" w:cs="Times New Roman"/>
          <w:sz w:val="14"/>
          <w:szCs w:val="14"/>
          <w:lang w:eastAsia="es-CO"/>
        </w:rPr>
        <w:t>      </w:t>
      </w:r>
      <w:r w:rsidRPr="00B27A54">
        <w:rPr>
          <w:rFonts w:ascii="Segoe UI" w:eastAsia="Times New Roman" w:hAnsi="Segoe UI" w:cs="Segoe UI"/>
          <w:sz w:val="22"/>
          <w:lang w:eastAsia="es-CO"/>
        </w:rPr>
        <w:t xml:space="preserve">Nombramiento del revisor fiscal es efectuado por el máximo órgano social es decir por la Asamblea (Ley 675 de 2001 art 38 y 45 y C. </w:t>
      </w:r>
      <w:proofErr w:type="spellStart"/>
      <w:r w:rsidRPr="00B27A54">
        <w:rPr>
          <w:rFonts w:ascii="Segoe UI" w:eastAsia="Times New Roman" w:hAnsi="Segoe UI" w:cs="Segoe UI"/>
          <w:sz w:val="22"/>
          <w:lang w:eastAsia="es-CO"/>
        </w:rPr>
        <w:t>Cio</w:t>
      </w:r>
      <w:proofErr w:type="spellEnd"/>
      <w:r w:rsidRPr="00B27A54">
        <w:rPr>
          <w:rFonts w:ascii="Segoe UI" w:eastAsia="Times New Roman" w:hAnsi="Segoe UI" w:cs="Segoe UI"/>
          <w:sz w:val="22"/>
          <w:lang w:eastAsia="es-CO"/>
        </w:rPr>
        <w:t>. art 204).</w:t>
      </w:r>
    </w:p>
    <w:p w14:paraId="3D8E97BB" w14:textId="77777777" w:rsidR="00B27A54" w:rsidRPr="00B27A54" w:rsidRDefault="00B27A54" w:rsidP="00B27A54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ymbol" w:eastAsia="Times New Roman" w:hAnsi="Symbol" w:cs="Arial"/>
          <w:sz w:val="22"/>
          <w:lang w:eastAsia="es-CO"/>
        </w:rPr>
        <w:t>·</w:t>
      </w:r>
      <w:r w:rsidRPr="00B27A54">
        <w:rPr>
          <w:rFonts w:eastAsia="Times New Roman" w:cs="Times New Roman"/>
          <w:sz w:val="14"/>
          <w:szCs w:val="14"/>
          <w:lang w:eastAsia="es-CO"/>
        </w:rPr>
        <w:t>      </w:t>
      </w:r>
      <w:r w:rsidRPr="00B27A54">
        <w:rPr>
          <w:rFonts w:ascii="Segoe UI" w:eastAsia="Times New Roman" w:hAnsi="Segoe UI" w:cs="Segoe UI"/>
          <w:sz w:val="22"/>
          <w:lang w:eastAsia="es-CO"/>
        </w:rPr>
        <w:t xml:space="preserve">Período del revisor fiscal será el establecido en los estatutos o en su defecto de un año, hasta la siguiente reunión de Asamblea para su ratificación o reemplazo (Ley 675 de 2001 art 38 numeral 5 y C. </w:t>
      </w:r>
      <w:proofErr w:type="spellStart"/>
      <w:r w:rsidRPr="00B27A54">
        <w:rPr>
          <w:rFonts w:ascii="Segoe UI" w:eastAsia="Times New Roman" w:hAnsi="Segoe UI" w:cs="Segoe UI"/>
          <w:sz w:val="22"/>
          <w:lang w:eastAsia="es-CO"/>
        </w:rPr>
        <w:t>Cio</w:t>
      </w:r>
      <w:proofErr w:type="spellEnd"/>
      <w:r w:rsidRPr="00B27A54">
        <w:rPr>
          <w:rFonts w:ascii="Segoe UI" w:eastAsia="Times New Roman" w:hAnsi="Segoe UI" w:cs="Segoe UI"/>
          <w:sz w:val="22"/>
          <w:lang w:eastAsia="es-CO"/>
        </w:rPr>
        <w:t>. art 206).</w:t>
      </w:r>
    </w:p>
    <w:p w14:paraId="225FB8C0" w14:textId="77777777" w:rsidR="00B27A54" w:rsidRPr="00B27A54" w:rsidRDefault="00B27A54" w:rsidP="00B27A54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ymbol" w:eastAsia="Times New Roman" w:hAnsi="Symbol" w:cs="Arial"/>
          <w:sz w:val="22"/>
          <w:lang w:eastAsia="es-CO"/>
        </w:rPr>
        <w:t>·</w:t>
      </w:r>
      <w:r w:rsidRPr="00B27A54">
        <w:rPr>
          <w:rFonts w:eastAsia="Times New Roman" w:cs="Times New Roman"/>
          <w:sz w:val="14"/>
          <w:szCs w:val="14"/>
          <w:lang w:eastAsia="es-CO"/>
        </w:rPr>
        <w:t>      </w:t>
      </w:r>
      <w:r w:rsidRPr="00B27A54">
        <w:rPr>
          <w:rFonts w:ascii="Segoe UI" w:eastAsia="Times New Roman" w:hAnsi="Segoe UI" w:cs="Segoe UI"/>
          <w:sz w:val="22"/>
          <w:lang w:eastAsia="es-CO"/>
        </w:rPr>
        <w:t xml:space="preserve">Funciones y responsabilidades serán las que se encuentren incluidas en el acuerdo o contrato en la prestación de sus servicios adicionales a las ya establecidas por Ley. (Ley 675 de 2001 art 57 y C. </w:t>
      </w:r>
      <w:proofErr w:type="spellStart"/>
      <w:r w:rsidRPr="00B27A54">
        <w:rPr>
          <w:rFonts w:ascii="Segoe UI" w:eastAsia="Times New Roman" w:hAnsi="Segoe UI" w:cs="Segoe UI"/>
          <w:sz w:val="22"/>
          <w:lang w:eastAsia="es-CO"/>
        </w:rPr>
        <w:t>Cio</w:t>
      </w:r>
      <w:proofErr w:type="spellEnd"/>
      <w:r w:rsidRPr="00B27A54">
        <w:rPr>
          <w:rFonts w:ascii="Segoe UI" w:eastAsia="Times New Roman" w:hAnsi="Segoe UI" w:cs="Segoe UI"/>
          <w:sz w:val="22"/>
          <w:lang w:eastAsia="es-CO"/>
        </w:rPr>
        <w:t>. art 207).</w:t>
      </w:r>
    </w:p>
    <w:p w14:paraId="4D3F7318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162F354A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lastRenderedPageBreak/>
        <w:t>Conforme con lo anterior, mientras el nombre del revisor fiscal no haya sido retirado de los registros públicos, lo cual puede ser solicitado por la entidad o por el propio revisor fiscal dentro de los 30 días posteriores a la finalización de su encargo o renuncia, este continuará obligado a cumplir las obligaciones dispuestas en la Ley, hasta la fecha en que se modifique o actualice dicho registro. Una ampliación del plazo originalmente establecido generará ajustes en la retribución económica que haya sido pactada conforme a las disposiciones del contrato o de la Ley.</w:t>
      </w:r>
    </w:p>
    <w:p w14:paraId="2C1C1BFF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4D6ABD62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En el caso de la revisoría fiscal potestativa, como podría ser el de las copropiedades de uso residencial, si sus funciones han sido establecidas por la Asamblea o por los estatutos, se entendería que el revisor fiscal ejercería sus funciones hasta la fecha en que se realice una nueva Asamblea, y se tome la decisión de terminar el vínculo contractual que se haya establecido.</w:t>
      </w:r>
    </w:p>
    <w:p w14:paraId="12F037D7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249AE16A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En los términos anteriores se absuelve la consulta, indicando que, para hacerlo, este organismo se ciñó a la información presentada por el consultante y los efectos de este concepto son los previstos por el artículo 28 de la Ley 1437 de 2011, modificado por el artículo 1 de la Ley 1755 de 2015.</w:t>
      </w:r>
    </w:p>
    <w:p w14:paraId="64C65CB9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28E00E68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Cordialmente,</w:t>
      </w:r>
    </w:p>
    <w:p w14:paraId="36958685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215674E2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sz w:val="22"/>
          <w:lang w:eastAsia="es-CO"/>
        </w:rPr>
        <w:t> </w:t>
      </w:r>
    </w:p>
    <w:p w14:paraId="0CCED068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b/>
          <w:bCs/>
          <w:sz w:val="22"/>
          <w:lang w:eastAsia="es-CO"/>
        </w:rPr>
        <w:t>CARLOS AUGUSTO MOLANO RODRÍGUEZ</w:t>
      </w:r>
    </w:p>
    <w:p w14:paraId="751DD223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Consejero CTCP</w:t>
      </w:r>
      <w:r w:rsidRPr="00B27A54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 w:type="textWrapping" w:clear="all"/>
      </w:r>
    </w:p>
    <w:p w14:paraId="141376F0" w14:textId="77777777" w:rsidR="00B27A54" w:rsidRPr="00B27A54" w:rsidRDefault="00B27A54" w:rsidP="00B27A54">
      <w:pPr>
        <w:spacing w:after="0" w:line="240" w:lineRule="auto"/>
        <w:rPr>
          <w:rFonts w:eastAsia="Times New Roman" w:cs="Times New Roman"/>
          <w:szCs w:val="24"/>
          <w:lang w:eastAsia="es-CO"/>
        </w:rPr>
      </w:pPr>
      <w:r w:rsidRPr="00B27A54">
        <w:rPr>
          <w:rFonts w:eastAsia="Times New Roman" w:cs="Times New Roman"/>
          <w:szCs w:val="24"/>
          <w:lang w:eastAsia="es-CO"/>
        </w:rPr>
        <w:pict w14:anchorId="1A897268">
          <v:rect id="_x0000_i1025" style="width:145.85pt;height:.6pt" o:hrpct="330" o:hralign="left" o:hrstd="t" o:hrnoshade="t" o:hr="t" fillcolor="black" stroked="f"/>
        </w:pict>
      </w:r>
    </w:p>
    <w:bookmarkStart w:id="1" w:name="_ftn1"/>
    <w:p w14:paraId="49C69028" w14:textId="77777777" w:rsidR="00B27A54" w:rsidRPr="00B27A54" w:rsidRDefault="00B27A54" w:rsidP="00B27A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B27A54">
        <w:rPr>
          <w:rFonts w:ascii="Arial" w:eastAsia="Times New Roman" w:hAnsi="Arial" w:cs="Arial"/>
          <w:color w:val="000000"/>
          <w:sz w:val="18"/>
          <w:szCs w:val="18"/>
          <w:lang w:eastAsia="es-CO"/>
        </w:rPr>
        <w:fldChar w:fldCharType="begin"/>
      </w:r>
      <w:r w:rsidRPr="00B27A54">
        <w:rPr>
          <w:rFonts w:ascii="Arial" w:eastAsia="Times New Roman" w:hAnsi="Arial" w:cs="Arial"/>
          <w:color w:val="000000"/>
          <w:sz w:val="18"/>
          <w:szCs w:val="18"/>
          <w:lang w:eastAsia="es-CO"/>
        </w:rPr>
        <w:instrText xml:space="preserve"> HYPERLINK "https://www.ceta.org.co/html/vista_de_un_documento.asp?DocumentoID=41451" \l "_ftnref1" \o "" </w:instrText>
      </w:r>
      <w:r w:rsidRPr="00B27A54">
        <w:rPr>
          <w:rFonts w:ascii="Arial" w:eastAsia="Times New Roman" w:hAnsi="Arial" w:cs="Arial"/>
          <w:color w:val="000000"/>
          <w:sz w:val="18"/>
          <w:szCs w:val="18"/>
          <w:lang w:eastAsia="es-CO"/>
        </w:rPr>
        <w:fldChar w:fldCharType="separate"/>
      </w:r>
      <w:r w:rsidRPr="00B27A54">
        <w:rPr>
          <w:rFonts w:ascii="Segoe UI" w:eastAsia="Times New Roman" w:hAnsi="Segoe UI" w:cs="Segoe UI"/>
          <w:color w:val="0563C1"/>
          <w:sz w:val="20"/>
          <w:szCs w:val="20"/>
          <w:lang w:eastAsia="es-CO"/>
        </w:rPr>
        <w:t>[1]</w:t>
      </w:r>
      <w:r w:rsidRPr="00B27A54">
        <w:rPr>
          <w:rFonts w:ascii="Arial" w:eastAsia="Times New Roman" w:hAnsi="Arial" w:cs="Arial"/>
          <w:color w:val="000000"/>
          <w:sz w:val="18"/>
          <w:szCs w:val="18"/>
          <w:lang w:eastAsia="es-CO"/>
        </w:rPr>
        <w:fldChar w:fldCharType="end"/>
      </w:r>
      <w:bookmarkEnd w:id="1"/>
      <w:r w:rsidRPr="00B27A54">
        <w:rPr>
          <w:rFonts w:ascii="Segoe UI" w:eastAsia="Times New Roman" w:hAnsi="Segoe UI" w:cs="Segoe UI"/>
          <w:color w:val="000000"/>
          <w:sz w:val="20"/>
          <w:szCs w:val="20"/>
          <w:lang w:eastAsia="es-CO"/>
        </w:rPr>
        <w:t> </w:t>
      </w:r>
      <w:hyperlink r:id="rId4" w:history="1">
        <w:r w:rsidRPr="00B27A54">
          <w:rPr>
            <w:rFonts w:ascii="Segoe UI" w:eastAsia="Times New Roman" w:hAnsi="Segoe UI" w:cs="Segoe UI"/>
            <w:color w:val="0563C1"/>
            <w:sz w:val="20"/>
            <w:szCs w:val="20"/>
            <w:u w:val="single"/>
            <w:lang w:eastAsia="es-CO"/>
          </w:rPr>
          <w:t>https://www.supersociedades.gov.co/nuestra_entidad/normatividad/normatividad_decretos/DECRETO_176_DE_23_DE_FEBRERO_DE_2021.pdf</w:t>
        </w:r>
      </w:hyperlink>
    </w:p>
    <w:p w14:paraId="338EC6BC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54"/>
    <w:rsid w:val="000F3837"/>
    <w:rsid w:val="001E311E"/>
    <w:rsid w:val="00434AE6"/>
    <w:rsid w:val="007F5CC8"/>
    <w:rsid w:val="008779BE"/>
    <w:rsid w:val="00B27A54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0754"/>
  <w15:chartTrackingRefBased/>
  <w15:docId w15:val="{DC8D5837-EF99-446A-98C1-D539E5BB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persociedades.gov.co/nuestra_entidad/normatividad/normatividad_decretos/DECRETO_176_DE_23_DE_FEBRERO_DE_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2021-05-11T16:51:00Z</dcterms:created>
  <dcterms:modified xsi:type="dcterms:W3CDTF">2021-05-11T16:52:00Z</dcterms:modified>
</cp:coreProperties>
</file>