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A20FB" w14:textId="77777777" w:rsidR="0050291D" w:rsidRPr="0050291D" w:rsidRDefault="0050291D" w:rsidP="0050291D">
      <w:pPr>
        <w:spacing w:after="0" w:line="240" w:lineRule="auto"/>
        <w:jc w:val="center"/>
        <w:rPr>
          <w:rFonts w:eastAsia="Times New Roman" w:cs="Times New Roman"/>
          <w:b/>
          <w:color w:val="0000FF"/>
          <w:szCs w:val="24"/>
          <w:lang w:eastAsia="es-CO"/>
        </w:rPr>
      </w:pPr>
      <w:r w:rsidRPr="0050291D">
        <w:rPr>
          <w:rFonts w:eastAsia="Times New Roman" w:cs="Times New Roman"/>
          <w:b/>
          <w:color w:val="0000FF"/>
          <w:szCs w:val="24"/>
          <w:lang w:eastAsia="es-CO"/>
        </w:rPr>
        <w:t xml:space="preserve">OFICIO </w:t>
      </w:r>
      <w:proofErr w:type="spellStart"/>
      <w:r w:rsidRPr="0050291D">
        <w:rPr>
          <w:rFonts w:eastAsia="Times New Roman" w:cs="Times New Roman"/>
          <w:b/>
          <w:color w:val="0000FF"/>
          <w:szCs w:val="24"/>
          <w:lang w:eastAsia="es-CO"/>
        </w:rPr>
        <w:t>Nº</w:t>
      </w:r>
      <w:proofErr w:type="spellEnd"/>
      <w:r w:rsidRPr="0050291D">
        <w:rPr>
          <w:rFonts w:eastAsia="Times New Roman" w:cs="Times New Roman"/>
          <w:b/>
          <w:color w:val="0000FF"/>
          <w:szCs w:val="24"/>
          <w:lang w:eastAsia="es-CO"/>
        </w:rPr>
        <w:t xml:space="preserve"> 1226 [905562]</w:t>
      </w:r>
    </w:p>
    <w:p w14:paraId="53901779" w14:textId="77777777" w:rsidR="0050291D" w:rsidRPr="0050291D" w:rsidRDefault="0050291D" w:rsidP="0050291D">
      <w:pPr>
        <w:spacing w:after="0" w:line="240" w:lineRule="auto"/>
        <w:jc w:val="center"/>
        <w:rPr>
          <w:rFonts w:eastAsia="Times New Roman" w:cs="Times New Roman"/>
          <w:b/>
          <w:color w:val="0000FF"/>
          <w:szCs w:val="24"/>
          <w:lang w:eastAsia="es-CO"/>
        </w:rPr>
      </w:pPr>
      <w:r w:rsidRPr="0050291D">
        <w:rPr>
          <w:rFonts w:eastAsia="Times New Roman" w:cs="Times New Roman"/>
          <w:b/>
          <w:color w:val="0000FF"/>
          <w:szCs w:val="24"/>
          <w:lang w:eastAsia="es-CO"/>
        </w:rPr>
        <w:t>05-10-2020</w:t>
      </w:r>
    </w:p>
    <w:p w14:paraId="59E15213" w14:textId="77777777" w:rsidR="0050291D" w:rsidRPr="0050291D" w:rsidRDefault="0050291D" w:rsidP="0050291D">
      <w:pPr>
        <w:spacing w:after="0" w:line="240" w:lineRule="auto"/>
        <w:jc w:val="center"/>
        <w:rPr>
          <w:rFonts w:eastAsia="Times New Roman" w:cs="Times New Roman"/>
          <w:color w:val="0000FF"/>
          <w:szCs w:val="24"/>
          <w:lang w:eastAsia="es-CO"/>
        </w:rPr>
      </w:pPr>
      <w:r w:rsidRPr="0050291D">
        <w:rPr>
          <w:rFonts w:eastAsia="Times New Roman" w:cs="Times New Roman"/>
          <w:b/>
          <w:color w:val="0000FF"/>
          <w:szCs w:val="24"/>
          <w:lang w:eastAsia="es-CO"/>
        </w:rPr>
        <w:t>DIAN</w:t>
      </w:r>
    </w:p>
    <w:p w14:paraId="341689EE" w14:textId="77777777" w:rsidR="0050291D" w:rsidRPr="0050291D" w:rsidRDefault="0050291D" w:rsidP="0050291D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5FB63FEF" w14:textId="77777777" w:rsidR="0050291D" w:rsidRPr="0050291D" w:rsidRDefault="0050291D" w:rsidP="0050291D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6DBF90CF" w14:textId="77777777" w:rsidR="0050291D" w:rsidRPr="0050291D" w:rsidRDefault="0050291D" w:rsidP="0050291D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14:paraId="69233EFF" w14:textId="77777777" w:rsidR="0050291D" w:rsidRPr="0050291D" w:rsidRDefault="0050291D" w:rsidP="0050291D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100208221-1226</w:t>
      </w:r>
    </w:p>
    <w:p w14:paraId="0834A8C3" w14:textId="77777777" w:rsidR="0050291D" w:rsidRPr="0050291D" w:rsidRDefault="0050291D" w:rsidP="0050291D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Bogotá, D.C.</w:t>
      </w:r>
    </w:p>
    <w:p w14:paraId="673AF86F" w14:textId="77777777" w:rsidR="0050291D" w:rsidRPr="0050291D" w:rsidRDefault="0050291D" w:rsidP="0050291D">
      <w:pPr>
        <w:spacing w:line="240" w:lineRule="auto"/>
        <w:jc w:val="both"/>
        <w:rPr>
          <w:rFonts w:eastAsia="Times New Roman" w:cs="Times New Roman"/>
          <w:szCs w:val="24"/>
          <w:lang w:eastAsia="es-CO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809"/>
        <w:gridCol w:w="6803"/>
      </w:tblGrid>
      <w:tr w:rsidR="0050291D" w:rsidRPr="0050291D" w14:paraId="495B8456" w14:textId="77777777" w:rsidTr="0050291D">
        <w:trPr>
          <w:trHeight w:val="10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9B1FC" w14:textId="77777777" w:rsidR="0050291D" w:rsidRPr="0050291D" w:rsidRDefault="0050291D" w:rsidP="0050291D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s-CO"/>
              </w:rPr>
            </w:pPr>
            <w:r w:rsidRPr="0050291D">
              <w:rPr>
                <w:rFonts w:eastAsia="Times New Roman" w:cs="Times New Roman"/>
                <w:b/>
                <w:szCs w:val="24"/>
                <w:lang w:eastAsia="es-CO"/>
              </w:rPr>
              <w:t>Tema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ED74" w14:textId="77777777" w:rsidR="0050291D" w:rsidRPr="0050291D" w:rsidRDefault="0050291D" w:rsidP="005029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0291D">
              <w:rPr>
                <w:rFonts w:eastAsia="Times New Roman" w:cs="Times New Roman"/>
                <w:szCs w:val="24"/>
                <w:lang w:eastAsia="es-CO"/>
              </w:rPr>
              <w:t>Factura electrónica de venta</w:t>
            </w:r>
          </w:p>
        </w:tc>
      </w:tr>
      <w:tr w:rsidR="0050291D" w:rsidRPr="0050291D" w14:paraId="00E7668C" w14:textId="77777777" w:rsidTr="0050291D">
        <w:trPr>
          <w:trHeight w:val="35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A132" w14:textId="77777777" w:rsidR="0050291D" w:rsidRPr="0050291D" w:rsidRDefault="0050291D" w:rsidP="0050291D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s-CO"/>
              </w:rPr>
            </w:pPr>
            <w:r w:rsidRPr="0050291D">
              <w:rPr>
                <w:rFonts w:eastAsia="Times New Roman" w:cs="Times New Roman"/>
                <w:b/>
                <w:szCs w:val="24"/>
                <w:lang w:eastAsia="es-CO"/>
              </w:rPr>
              <w:t>Descriptores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DFB7" w14:textId="77777777" w:rsidR="0050291D" w:rsidRPr="0050291D" w:rsidRDefault="0050291D" w:rsidP="005029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0291D">
              <w:rPr>
                <w:rFonts w:eastAsia="Times New Roman" w:cs="Times New Roman"/>
                <w:szCs w:val="24"/>
                <w:lang w:eastAsia="es-CO"/>
              </w:rPr>
              <w:t>Documento soporte en adquisiciones efectuadas a sujetos no obligados a expedir factura de venta o documento equivalente</w:t>
            </w:r>
          </w:p>
        </w:tc>
      </w:tr>
      <w:tr w:rsidR="0050291D" w:rsidRPr="0050291D" w14:paraId="09A70EC5" w14:textId="77777777" w:rsidTr="0050291D">
        <w:trPr>
          <w:trHeight w:val="2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AE06" w14:textId="77777777" w:rsidR="0050291D" w:rsidRPr="0050291D" w:rsidRDefault="0050291D" w:rsidP="0050291D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s-CO"/>
              </w:rPr>
            </w:pPr>
            <w:r w:rsidRPr="0050291D">
              <w:rPr>
                <w:rFonts w:eastAsia="Times New Roman" w:cs="Times New Roman"/>
                <w:b/>
                <w:szCs w:val="24"/>
                <w:lang w:eastAsia="es-CO"/>
              </w:rPr>
              <w:t>Fuentes formales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F99E" w14:textId="77777777" w:rsidR="0050291D" w:rsidRPr="0050291D" w:rsidRDefault="0050291D" w:rsidP="005029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0291D">
              <w:rPr>
                <w:rFonts w:eastAsia="Times New Roman" w:cs="Times New Roman"/>
                <w:szCs w:val="24"/>
                <w:lang w:eastAsia="es-CO"/>
              </w:rPr>
              <w:t>Artículo 1.6.1.4.12 del Decreto 1625 de 2026 (sic)</w:t>
            </w:r>
          </w:p>
          <w:p w14:paraId="58D1F4BE" w14:textId="77777777" w:rsidR="0050291D" w:rsidRPr="0050291D" w:rsidRDefault="0050291D" w:rsidP="005029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0291D">
              <w:rPr>
                <w:rFonts w:eastAsia="Times New Roman" w:cs="Times New Roman"/>
                <w:szCs w:val="24"/>
                <w:lang w:eastAsia="es-CO"/>
              </w:rPr>
              <w:t>Artículo 55 de la Resolución 000042 de 2020</w:t>
            </w:r>
          </w:p>
        </w:tc>
      </w:tr>
    </w:tbl>
    <w:p w14:paraId="68EE44B3" w14:textId="77777777" w:rsidR="0050291D" w:rsidRPr="0050291D" w:rsidRDefault="0050291D" w:rsidP="0050291D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17CE7C85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678BA699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Cordial saludo,</w:t>
      </w:r>
    </w:p>
    <w:p w14:paraId="738322D5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08DC2AC3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0161252E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06DBFAE1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 xml:space="preserve">Mediante el radicado de la referencia, el peticionario consulta si para expedir: </w:t>
      </w:r>
      <w:r w:rsidRPr="0050291D">
        <w:rPr>
          <w:rFonts w:eastAsia="Times New Roman" w:cs="Times New Roman"/>
          <w:i/>
          <w:iCs/>
          <w:szCs w:val="24"/>
          <w:lang w:eastAsia="es-CO"/>
        </w:rPr>
        <w:t>“(…) el documento soporte en adquisiciones efectuadas a sujetos no obligados a expedir factura de venta o documento equivalente (…) se debe solicitar la resolución de autorización de numeración de documentos soporte ante la DIAN y expedirlo físicamente, aunque sea facturador electrónico.”</w:t>
      </w:r>
    </w:p>
    <w:p w14:paraId="403440D0" w14:textId="77777777" w:rsidR="0050291D" w:rsidRPr="0050291D" w:rsidRDefault="0050291D" w:rsidP="0050291D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2FA73DF3" w14:textId="77777777" w:rsidR="0050291D" w:rsidRPr="0050291D" w:rsidRDefault="0050291D" w:rsidP="0050291D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Sobre el particular, las consideraciones de este Despacho son las siguientes:</w:t>
      </w:r>
    </w:p>
    <w:p w14:paraId="3E004EEC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2CE07DB1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 xml:space="preserve">El artículo 1.6.1.4.12 del Decreto 1625 de 2016 y el artículo 55 de la Resolución 000042 de 2020, disponen que el documento soporte en adquisiciones efectuadas a sujetos no obligados a expedir factura de venta o documento equivalente deberá </w:t>
      </w:r>
      <w:r w:rsidRPr="0050291D">
        <w:rPr>
          <w:rFonts w:eastAsia="Times New Roman" w:cs="Times New Roman"/>
          <w:i/>
          <w:iCs/>
          <w:szCs w:val="24"/>
          <w:lang w:eastAsia="es-CO"/>
        </w:rPr>
        <w:t xml:space="preserve">“ser generado de forma física por parte del adquiriente del bien y/o servicio, salvo cuando se trate de importación de bienes”. </w:t>
      </w:r>
      <w:r w:rsidRPr="0050291D">
        <w:rPr>
          <w:rFonts w:eastAsia="Times New Roman" w:cs="Times New Roman"/>
          <w:szCs w:val="24"/>
          <w:lang w:eastAsia="es-CO"/>
        </w:rPr>
        <w:t xml:space="preserve">Además, indica dentro de los requisitos que este debe tener: “(…) </w:t>
      </w:r>
      <w:r w:rsidRPr="0050291D">
        <w:rPr>
          <w:rFonts w:eastAsia="Times New Roman" w:cs="Times New Roman"/>
          <w:i/>
          <w:iCs/>
          <w:szCs w:val="24"/>
          <w:lang w:eastAsia="es-CO"/>
        </w:rPr>
        <w:t xml:space="preserve">5. Llevar el número que corresponda a un sistema de numeración consecutiva de documento soporte incluyendo el número, rango y vigencia autorizado por la Unidad Administrativa Especial Dirección de Impuestos y Aduanas Nacionales (DIAN). </w:t>
      </w:r>
      <w:r w:rsidRPr="0050291D">
        <w:rPr>
          <w:rFonts w:eastAsia="Times New Roman" w:cs="Times New Roman"/>
          <w:szCs w:val="24"/>
          <w:lang w:eastAsia="es-CO"/>
        </w:rPr>
        <w:t>(…)</w:t>
      </w:r>
    </w:p>
    <w:p w14:paraId="3B42AD7E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08068B7A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Adicionalmente, el parágrafo 3 del artículo 1.6.1.4.12 del Decreto 1625 de 2016 dispone:</w:t>
      </w:r>
    </w:p>
    <w:p w14:paraId="7E216C7B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i/>
          <w:iCs/>
          <w:szCs w:val="24"/>
          <w:lang w:eastAsia="es-CO"/>
        </w:rPr>
      </w:pPr>
    </w:p>
    <w:p w14:paraId="634BAE7B" w14:textId="77777777" w:rsidR="0050291D" w:rsidRPr="0050291D" w:rsidRDefault="0050291D" w:rsidP="0050291D">
      <w:pPr>
        <w:adjustRightInd w:val="0"/>
        <w:spacing w:after="0" w:line="240" w:lineRule="auto"/>
        <w:ind w:left="524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i/>
          <w:iCs/>
          <w:szCs w:val="24"/>
          <w:lang w:eastAsia="es-CO"/>
        </w:rPr>
        <w:t>“</w:t>
      </w:r>
      <w:r w:rsidRPr="0050291D">
        <w:rPr>
          <w:rFonts w:eastAsia="Times New Roman" w:cs="Times New Roman"/>
          <w:b/>
          <w:i/>
          <w:iCs/>
          <w:szCs w:val="24"/>
          <w:lang w:eastAsia="es-CO"/>
        </w:rPr>
        <w:t>PARÁGRAFO 3o.</w:t>
      </w:r>
      <w:r w:rsidRPr="0050291D">
        <w:rPr>
          <w:rFonts w:eastAsia="Times New Roman" w:cs="Times New Roman"/>
          <w:i/>
          <w:iCs/>
          <w:szCs w:val="24"/>
          <w:lang w:eastAsia="es-CO"/>
        </w:rPr>
        <w:t xml:space="preserve"> Para efectos de lo previsto en el inciso 2 de este artículo, el documento soporte en adquisiciones efectuadas a los sujetos no obligados a facturar, elaborado de manera electrónica, </w:t>
      </w:r>
      <w:proofErr w:type="gramStart"/>
      <w:r w:rsidRPr="0050291D">
        <w:rPr>
          <w:rFonts w:eastAsia="Times New Roman" w:cs="Times New Roman"/>
          <w:i/>
          <w:iCs/>
          <w:szCs w:val="24"/>
          <w:lang w:eastAsia="es-CO"/>
        </w:rPr>
        <w:t>entrará en vigencia</w:t>
      </w:r>
      <w:proofErr w:type="gramEnd"/>
      <w:r w:rsidRPr="0050291D">
        <w:rPr>
          <w:rFonts w:eastAsia="Times New Roman" w:cs="Times New Roman"/>
          <w:i/>
          <w:iCs/>
          <w:szCs w:val="24"/>
          <w:lang w:eastAsia="es-CO"/>
        </w:rPr>
        <w:t xml:space="preserve"> una vez la Unidad Administrativa Especial Dirección de Impuestos y Aduanas Nacionales (DIAN), establezca los requisitos, condiciones técnicas y tecnológicas para su expedición.</w:t>
      </w:r>
    </w:p>
    <w:p w14:paraId="69719200" w14:textId="77777777" w:rsidR="0050291D" w:rsidRPr="0050291D" w:rsidRDefault="0050291D" w:rsidP="0050291D">
      <w:pPr>
        <w:adjustRightInd w:val="0"/>
        <w:spacing w:after="0" w:line="240" w:lineRule="auto"/>
        <w:ind w:left="524"/>
        <w:jc w:val="both"/>
        <w:rPr>
          <w:rFonts w:eastAsia="Times New Roman" w:cs="Times New Roman"/>
          <w:i/>
          <w:iCs/>
          <w:szCs w:val="24"/>
          <w:lang w:eastAsia="es-CO"/>
        </w:rPr>
      </w:pPr>
    </w:p>
    <w:p w14:paraId="44FB0ABA" w14:textId="77777777" w:rsidR="0050291D" w:rsidRPr="0050291D" w:rsidRDefault="0050291D" w:rsidP="0050291D">
      <w:pPr>
        <w:adjustRightInd w:val="0"/>
        <w:spacing w:after="0" w:line="240" w:lineRule="auto"/>
        <w:ind w:left="524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i/>
          <w:iCs/>
          <w:szCs w:val="24"/>
          <w:lang w:eastAsia="es-CO"/>
        </w:rPr>
        <w:t>(…)</w:t>
      </w:r>
    </w:p>
    <w:p w14:paraId="6DD75DA8" w14:textId="77777777" w:rsidR="0050291D" w:rsidRPr="0050291D" w:rsidRDefault="0050291D" w:rsidP="0050291D">
      <w:pPr>
        <w:adjustRightInd w:val="0"/>
        <w:spacing w:after="0" w:line="240" w:lineRule="auto"/>
        <w:ind w:left="524"/>
        <w:jc w:val="both"/>
        <w:rPr>
          <w:rFonts w:eastAsia="Times New Roman" w:cs="Times New Roman"/>
          <w:i/>
          <w:iCs/>
          <w:szCs w:val="24"/>
          <w:lang w:eastAsia="es-CO"/>
        </w:rPr>
      </w:pPr>
    </w:p>
    <w:p w14:paraId="7A30D8EF" w14:textId="77777777" w:rsidR="0050291D" w:rsidRPr="0050291D" w:rsidRDefault="0050291D" w:rsidP="0050291D">
      <w:pPr>
        <w:adjustRightInd w:val="0"/>
        <w:spacing w:after="0" w:line="240" w:lineRule="auto"/>
        <w:ind w:left="524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i/>
          <w:iCs/>
          <w:szCs w:val="24"/>
          <w:lang w:eastAsia="es-CO"/>
        </w:rPr>
        <w:t>El documento soporte en adquisiciones efectuadas a los sujetos no obligados a facturar se deberá expedir en físico hasta la fecha en que la Unidad Administrativa Especial Dirección de Impuestos y Aduanas Nacionales (DIAN), establezca los requisitos, condiciones técnicas y tecnológicas para su expedición electrónica”.</w:t>
      </w:r>
    </w:p>
    <w:p w14:paraId="3EFF4009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614872CF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 w:val="32"/>
          <w:szCs w:val="32"/>
          <w:highlight w:val="green"/>
          <w:lang w:eastAsia="es-CO"/>
        </w:rPr>
      </w:pPr>
      <w:r w:rsidRPr="0050291D">
        <w:rPr>
          <w:rFonts w:eastAsia="Times New Roman" w:cs="Times New Roman"/>
          <w:sz w:val="32"/>
          <w:szCs w:val="32"/>
          <w:highlight w:val="green"/>
          <w:lang w:eastAsia="es-CO"/>
        </w:rPr>
        <w:t>Teniendo en cuenta la anterior normatividad, esta Entidad emitió el comunicado de Prensa No. 55 del 21 de julio de 2020, “</w:t>
      </w:r>
      <w:r w:rsidRPr="0050291D">
        <w:rPr>
          <w:rFonts w:eastAsia="Times New Roman" w:cs="Times New Roman"/>
          <w:i/>
          <w:iCs/>
          <w:sz w:val="32"/>
          <w:szCs w:val="32"/>
          <w:highlight w:val="green"/>
          <w:lang w:eastAsia="es-CO"/>
        </w:rPr>
        <w:t xml:space="preserve">Numeración de </w:t>
      </w:r>
      <w:r w:rsidRPr="0050291D">
        <w:rPr>
          <w:rFonts w:eastAsia="Times New Roman" w:cs="Times New Roman"/>
          <w:i/>
          <w:iCs/>
          <w:sz w:val="32"/>
          <w:szCs w:val="32"/>
          <w:highlight w:val="green"/>
          <w:lang w:eastAsia="es-CO"/>
        </w:rPr>
        <w:lastRenderedPageBreak/>
        <w:t xml:space="preserve">documento soporte en adquisiciones efectuadas a sujetos no obligados a expedir factura de venta o documento equivalente”, </w:t>
      </w:r>
      <w:r w:rsidRPr="0050291D">
        <w:rPr>
          <w:rFonts w:eastAsia="Times New Roman" w:cs="Times New Roman"/>
          <w:sz w:val="32"/>
          <w:szCs w:val="32"/>
          <w:highlight w:val="green"/>
          <w:lang w:eastAsia="es-CO"/>
        </w:rPr>
        <w:t>en el cual se informó que:</w:t>
      </w:r>
    </w:p>
    <w:p w14:paraId="33694B5D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i/>
          <w:iCs/>
          <w:sz w:val="32"/>
          <w:szCs w:val="32"/>
          <w:highlight w:val="green"/>
          <w:lang w:eastAsia="es-CO"/>
        </w:rPr>
      </w:pPr>
    </w:p>
    <w:p w14:paraId="697CF24B" w14:textId="77777777" w:rsidR="0050291D" w:rsidRPr="0050291D" w:rsidRDefault="0050291D" w:rsidP="0050291D">
      <w:pPr>
        <w:adjustRightInd w:val="0"/>
        <w:spacing w:after="0" w:line="240" w:lineRule="auto"/>
        <w:ind w:left="524"/>
        <w:jc w:val="both"/>
        <w:rPr>
          <w:rFonts w:eastAsia="Times New Roman" w:cs="Times New Roman"/>
          <w:sz w:val="32"/>
          <w:szCs w:val="32"/>
          <w:highlight w:val="green"/>
          <w:lang w:eastAsia="es-CO"/>
        </w:rPr>
      </w:pPr>
      <w:r w:rsidRPr="0050291D">
        <w:rPr>
          <w:rFonts w:eastAsia="Times New Roman" w:cs="Times New Roman"/>
          <w:i/>
          <w:iCs/>
          <w:sz w:val="32"/>
          <w:szCs w:val="32"/>
          <w:highlight w:val="green"/>
          <w:lang w:eastAsia="es-CO"/>
        </w:rPr>
        <w:t>“(…) el servicio informático electrónico de numeración queda a disposición de los contribuyentes a partir del 15 de agosto de 2020 para realizar la solicitud de rangos de numeración del documento soporte en adquisiciones efectuadas a sujetos no obligados a expedir factura de venta o documento equivalente.</w:t>
      </w:r>
    </w:p>
    <w:p w14:paraId="79681A55" w14:textId="77777777" w:rsidR="0050291D" w:rsidRPr="0050291D" w:rsidRDefault="0050291D" w:rsidP="0050291D">
      <w:pPr>
        <w:adjustRightInd w:val="0"/>
        <w:spacing w:after="0" w:line="240" w:lineRule="auto"/>
        <w:ind w:left="524"/>
        <w:jc w:val="both"/>
        <w:rPr>
          <w:rFonts w:eastAsia="Times New Roman" w:cs="Times New Roman"/>
          <w:i/>
          <w:iCs/>
          <w:sz w:val="32"/>
          <w:szCs w:val="32"/>
          <w:highlight w:val="green"/>
          <w:lang w:eastAsia="es-CO"/>
        </w:rPr>
      </w:pPr>
    </w:p>
    <w:p w14:paraId="29C72F15" w14:textId="77777777" w:rsidR="0050291D" w:rsidRPr="0050291D" w:rsidRDefault="0050291D" w:rsidP="0050291D">
      <w:pPr>
        <w:adjustRightInd w:val="0"/>
        <w:spacing w:after="0" w:line="240" w:lineRule="auto"/>
        <w:ind w:left="524"/>
        <w:jc w:val="both"/>
        <w:rPr>
          <w:rFonts w:eastAsia="Times New Roman" w:cs="Times New Roman"/>
          <w:sz w:val="32"/>
          <w:szCs w:val="32"/>
          <w:lang w:eastAsia="es-CO"/>
        </w:rPr>
      </w:pPr>
      <w:r w:rsidRPr="0050291D">
        <w:rPr>
          <w:rFonts w:eastAsia="Times New Roman" w:cs="Times New Roman"/>
          <w:i/>
          <w:iCs/>
          <w:sz w:val="32"/>
          <w:szCs w:val="32"/>
          <w:highlight w:val="green"/>
          <w:lang w:eastAsia="es-CO"/>
        </w:rPr>
        <w:t>La DIAN recuerda a estos contribuyentes que una vez entre en funcionamiento el mencionado servicio, será de obligatorio cumplimiento que en los documentos soporte de sus adquisiciones efectuadas, conste la numeración consecutiva, rango y vigencia de la autorización como indica el numeral 5 del artículo 1.6.1.4.12 del Decreto 1625 de 2016, y el numeral 5 del artículo 55 de la Resolución 00042 de 5 de mayo de 2020 (…)”.</w:t>
      </w:r>
    </w:p>
    <w:p w14:paraId="59660A60" w14:textId="77777777" w:rsidR="0050291D" w:rsidRPr="0050291D" w:rsidRDefault="0050291D" w:rsidP="0050291D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es-CO"/>
        </w:rPr>
      </w:pPr>
    </w:p>
    <w:p w14:paraId="3AA8E53C" w14:textId="77777777" w:rsidR="0050291D" w:rsidRPr="0050291D" w:rsidRDefault="0050291D" w:rsidP="0050291D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es-CO"/>
        </w:rPr>
      </w:pPr>
      <w:r w:rsidRPr="0050291D">
        <w:rPr>
          <w:rFonts w:eastAsia="Times New Roman" w:cs="Times New Roman"/>
          <w:sz w:val="32"/>
          <w:szCs w:val="32"/>
          <w:highlight w:val="green"/>
          <w:lang w:eastAsia="es-CO"/>
        </w:rPr>
        <w:t>En virtud de lo expuesto, el documento soporte en adquisiciones efectuadas a sujetos no obligados a expedir factura de venta o documento equivalente deberá contener el número que corresponda a un sistema de numeración consecutiva de documento soporte incluyendo el número, rango y vigencia autorizado por la Unidad Administrativa Especial Dirección de Impuestos y Aduanas Nacionales (DIAN).</w:t>
      </w:r>
    </w:p>
    <w:p w14:paraId="7C6EF8E6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484F820C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Para finalizar, téngase en cuenta de acuerdo con las normas citadas, que los facturadores electrónicos deberán expedir dicho documento soporte en forma física hasta que la Dirección de Impuestos y Aduanas Nacionales- DIAN establezca los requisitos, condiciones técnicas y tecnológicas para su expedición electrónica.</w:t>
      </w:r>
    </w:p>
    <w:p w14:paraId="2D3CCED1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21634549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14:paraId="7865C58D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Atentamente,</w:t>
      </w:r>
    </w:p>
    <w:p w14:paraId="7358AFBA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es-CO"/>
        </w:rPr>
      </w:pPr>
    </w:p>
    <w:p w14:paraId="2C5A5600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es-CO"/>
        </w:rPr>
      </w:pPr>
    </w:p>
    <w:p w14:paraId="20A21957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b/>
          <w:bCs/>
          <w:szCs w:val="24"/>
          <w:lang w:eastAsia="es-CO"/>
        </w:rPr>
        <w:t>PABLO EMILIO MENDOZA VELILLA</w:t>
      </w:r>
    </w:p>
    <w:p w14:paraId="05B2E232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Subdirector de Gestión Normativa y Doctrina</w:t>
      </w:r>
    </w:p>
    <w:p w14:paraId="3A9C457F" w14:textId="77777777" w:rsidR="0050291D" w:rsidRPr="0050291D" w:rsidRDefault="0050291D" w:rsidP="0050291D">
      <w:pPr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Dirección de Gestión Jurídica</w:t>
      </w:r>
    </w:p>
    <w:p w14:paraId="1822EEDC" w14:textId="77777777" w:rsidR="0050291D" w:rsidRPr="0050291D" w:rsidRDefault="0050291D" w:rsidP="0050291D">
      <w:pPr>
        <w:spacing w:line="240" w:lineRule="auto"/>
        <w:jc w:val="both"/>
        <w:rPr>
          <w:rFonts w:eastAsia="Times New Roman" w:cs="Times New Roman"/>
          <w:szCs w:val="24"/>
          <w:lang w:eastAsia="es-CO"/>
        </w:rPr>
      </w:pPr>
      <w:r w:rsidRPr="0050291D">
        <w:rPr>
          <w:rFonts w:eastAsia="Times New Roman" w:cs="Times New Roman"/>
          <w:szCs w:val="24"/>
          <w:lang w:eastAsia="es-CO"/>
        </w:rPr>
        <w:t>UAE-DIAN</w:t>
      </w:r>
    </w:p>
    <w:p w14:paraId="1821E0FF" w14:textId="77777777" w:rsidR="007F5CC8" w:rsidRPr="00477CB0" w:rsidRDefault="007F5CC8">
      <w:pPr>
        <w:rPr>
          <w:rFonts w:cs="Times New Roman"/>
          <w:szCs w:val="24"/>
        </w:rPr>
      </w:pPr>
    </w:p>
    <w:sectPr w:rsidR="007F5CC8" w:rsidRPr="00477CB0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1D"/>
    <w:rsid w:val="000F3837"/>
    <w:rsid w:val="001E311E"/>
    <w:rsid w:val="00434AE6"/>
    <w:rsid w:val="00477CB0"/>
    <w:rsid w:val="0050291D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D86C"/>
  <w15:chartTrackingRefBased/>
  <w15:docId w15:val="{8E6487F8-5565-4B1B-AB6B-9359D7E1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08285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2021-01-15T19:56:00Z</dcterms:created>
  <dcterms:modified xsi:type="dcterms:W3CDTF">2021-01-15T20:48:00Z</dcterms:modified>
</cp:coreProperties>
</file>