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17" w:rsidRPr="005F5287" w:rsidRDefault="00730617">
      <w:pPr>
        <w:rPr>
          <w:rFonts w:cs="Times New Roman"/>
          <w:sz w:val="28"/>
          <w:szCs w:val="28"/>
        </w:rPr>
      </w:pPr>
    </w:p>
    <w:p w:rsidR="00835471" w:rsidRPr="005F5287" w:rsidRDefault="00835471">
      <w:pPr>
        <w:rPr>
          <w:rFonts w:cs="Times New Roman"/>
          <w:sz w:val="28"/>
          <w:szCs w:val="28"/>
        </w:rPr>
      </w:pPr>
    </w:p>
    <w:p w:rsidR="00835471" w:rsidRPr="005F5287" w:rsidRDefault="00835471" w:rsidP="002C66D6">
      <w:pPr>
        <w:jc w:val="center"/>
        <w:rPr>
          <w:rFonts w:cs="Times New Roman"/>
          <w:b/>
          <w:sz w:val="28"/>
          <w:szCs w:val="28"/>
        </w:rPr>
      </w:pPr>
      <w:r w:rsidRPr="005F5287">
        <w:rPr>
          <w:rFonts w:cs="Times New Roman"/>
          <w:b/>
          <w:sz w:val="28"/>
          <w:szCs w:val="28"/>
        </w:rPr>
        <w:t>ASPECTOS IMPORTANTES SOBRE EL RÉGIMEN SIMPLE DE TRIBUTACIÓN</w:t>
      </w:r>
    </w:p>
    <w:p w:rsidR="00835471" w:rsidRPr="005F5287" w:rsidRDefault="00835471">
      <w:pPr>
        <w:rPr>
          <w:rFonts w:cs="Times New Roman"/>
          <w:sz w:val="28"/>
          <w:szCs w:val="28"/>
        </w:rPr>
      </w:pPr>
    </w:p>
    <w:p w:rsidR="00835471" w:rsidRPr="005F5287" w:rsidRDefault="00F3364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El Régimen Simple incluye todos los ingresos. Ver artículo 904 del E.T. (Pensiones, salarios, venta de activos fijos poseídos por menos de dos años). </w:t>
      </w:r>
    </w:p>
    <w:p w:rsidR="00F33648" w:rsidRPr="005F5287" w:rsidRDefault="00F3364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Para pertenecer al simple no se incluyen los INCR, ni las G.O. Artículo 1.5.8.1.2.1</w:t>
      </w:r>
    </w:p>
    <w:p w:rsidR="00F33648" w:rsidRPr="005F5287" w:rsidRDefault="00F3364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No pueden optar por el Simple las entidades que sean sociedades. Artículo 1.5.8.1.2.2.</w:t>
      </w:r>
    </w:p>
    <w:p w:rsidR="00F33648" w:rsidRPr="005F5287" w:rsidRDefault="00F3364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Definición de persona natural que desarrolla Empresa. Artículo 1.5.8.1.2.3.</w:t>
      </w:r>
    </w:p>
    <w:p w:rsidR="00F33648" w:rsidRPr="005F5287" w:rsidRDefault="00F3364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Definición de Tiendas Pequeñas. Artículo </w:t>
      </w:r>
      <w:r w:rsidRPr="005F5287">
        <w:rPr>
          <w:rFonts w:cs="Times New Roman"/>
          <w:sz w:val="28"/>
          <w:szCs w:val="28"/>
        </w:rPr>
        <w:t>1.5.8.1.2.</w:t>
      </w:r>
      <w:r w:rsidRPr="005F5287">
        <w:rPr>
          <w:rFonts w:cs="Times New Roman"/>
          <w:sz w:val="28"/>
          <w:szCs w:val="28"/>
        </w:rPr>
        <w:t>4</w:t>
      </w:r>
      <w:r w:rsidRPr="005F5287">
        <w:rPr>
          <w:rFonts w:cs="Times New Roman"/>
          <w:sz w:val="28"/>
          <w:szCs w:val="28"/>
        </w:rPr>
        <w:t>.</w:t>
      </w:r>
    </w:p>
    <w:p w:rsidR="00F33648" w:rsidRPr="005F5287" w:rsidRDefault="00F3364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En el caso de sucesiones, el Régimen Simple termina en el año de fallecimiento de la persona. Artículo </w:t>
      </w:r>
      <w:r w:rsidRPr="005F5287">
        <w:rPr>
          <w:rFonts w:cs="Times New Roman"/>
          <w:sz w:val="28"/>
          <w:szCs w:val="28"/>
        </w:rPr>
        <w:t>1.5.8.1.2.</w:t>
      </w:r>
      <w:r w:rsidRPr="005F5287">
        <w:rPr>
          <w:rFonts w:cs="Times New Roman"/>
          <w:sz w:val="28"/>
          <w:szCs w:val="28"/>
        </w:rPr>
        <w:t>5</w:t>
      </w:r>
      <w:r w:rsidRPr="005F5287">
        <w:rPr>
          <w:rFonts w:cs="Times New Roman"/>
          <w:sz w:val="28"/>
          <w:szCs w:val="28"/>
        </w:rPr>
        <w:t>.</w:t>
      </w:r>
    </w:p>
    <w:p w:rsidR="00F33648" w:rsidRPr="005F5287" w:rsidRDefault="0005701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Plazo para inscripción hasta el 16 de septiembre de 2019. Artículo 28 del Decreto. </w:t>
      </w:r>
    </w:p>
    <w:p w:rsidR="00057018" w:rsidRPr="005F5287" w:rsidRDefault="00057018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Los del numeral 1 del artículo 908 del E.T deberán transferir el IVA antes de optar por el Simple y presentar la Declaración del IVA. Declaración y pago. Los demás en el primer recibo electrónico. </w:t>
      </w:r>
    </w:p>
    <w:p w:rsidR="00F33648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Si se deja de pertenecer al Simple, deberá presentar todas las declaraciones del IVA, bajo la periodicidad.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Si corresponde al numeral 1 del artículo 908 (Tiendas), empezará a partir de la fecha que deje de pertenecer al Simple.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Ambos dentro del mes siguiente a la fecha de dejar de pertenecer al Simple.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Facturación electrónica y documentos equivalentes. Artículo 1.5.8.2.2. Ver Resolución 000048 de agosto 1º de 2019.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lastRenderedPageBreak/>
        <w:t>Declaración del Simple, descuentos, aportes parafiscales y anticipo bimestral.  Artículo 1.5.8.3.1.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No serán objeto de retención, excepto sobre el Impuesto a las ventas. No serán objeto de retención sobre venta de bienes poseídos por menos de dos años.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No son agentes de retención, ni autorretenedores. Sólo sobre pagos laborales. 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Si a los del R. Simple le efectúan retenciones improcedentes, dichas retenciones le deben ser reintegradas por los agentes de retención. Artículo 1.2.4.16 del DUT. Artículo 6º del decreto 1189 de 1988.</w:t>
      </w:r>
    </w:p>
    <w:p w:rsidR="00E869B0" w:rsidRPr="005F5287" w:rsidRDefault="00E869B0" w:rsidP="00F33648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Aportes a pensión de los trabajadores: requisitos: </w:t>
      </w:r>
    </w:p>
    <w:p w:rsidR="00E869B0" w:rsidRPr="005F5287" w:rsidRDefault="00E869B0" w:rsidP="00E869B0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Que se hayan causado en el mismo período gravable del Simple.</w:t>
      </w:r>
    </w:p>
    <w:p w:rsidR="00E869B0" w:rsidRPr="005F5287" w:rsidRDefault="00E869B0" w:rsidP="00E869B0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Que sean efectivamente pagados </w:t>
      </w:r>
      <w:r w:rsidR="005A4827" w:rsidRPr="005F5287">
        <w:rPr>
          <w:rFonts w:cs="Times New Roman"/>
          <w:sz w:val="28"/>
          <w:szCs w:val="28"/>
        </w:rPr>
        <w:t>de conformidad con las normas que regulan la materia.</w:t>
      </w:r>
    </w:p>
    <w:p w:rsidR="005A4827" w:rsidRPr="005F5287" w:rsidRDefault="005A4827" w:rsidP="005A4827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Que los trabajadores tengan relación laboral y participen en las actividades productoras de renta (ojo: afiliación de esposa del gerente, socios, abuela, </w:t>
      </w:r>
      <w:proofErr w:type="spellStart"/>
      <w:r w:rsidRPr="005F5287">
        <w:rPr>
          <w:rFonts w:cs="Times New Roman"/>
          <w:sz w:val="28"/>
          <w:szCs w:val="28"/>
        </w:rPr>
        <w:t>etc</w:t>
      </w:r>
      <w:proofErr w:type="spellEnd"/>
      <w:r w:rsidRPr="005F5287">
        <w:rPr>
          <w:rFonts w:cs="Times New Roman"/>
          <w:sz w:val="28"/>
          <w:szCs w:val="28"/>
        </w:rPr>
        <w:t xml:space="preserve"> que no prestan ss a la empresa). </w:t>
      </w:r>
    </w:p>
    <w:p w:rsidR="005A4827" w:rsidRPr="005F5287" w:rsidRDefault="00B04447" w:rsidP="005A4827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Que se encuentren directamente vinculados por el contribuyente.</w:t>
      </w:r>
    </w:p>
    <w:p w:rsidR="00B04447" w:rsidRPr="005F5287" w:rsidRDefault="00B04447" w:rsidP="005A4827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No se pueden restar los intereses, ni las sanciones.</w:t>
      </w:r>
    </w:p>
    <w:p w:rsidR="00B04447" w:rsidRPr="005F5287" w:rsidRDefault="00B04447" w:rsidP="00B04447">
      <w:pPr>
        <w:pStyle w:val="Prrafodelista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5F5287">
        <w:rPr>
          <w:rFonts w:cs="Times New Roman"/>
          <w:b/>
          <w:sz w:val="28"/>
          <w:szCs w:val="28"/>
        </w:rPr>
        <w:t xml:space="preserve">PAGO BIMESTRAL: </w:t>
      </w:r>
      <w:r w:rsidR="00AA3F2C" w:rsidRPr="005F5287">
        <w:rPr>
          <w:rFonts w:cs="Times New Roman"/>
          <w:b/>
          <w:sz w:val="28"/>
          <w:szCs w:val="28"/>
        </w:rPr>
        <w:t xml:space="preserve">Artículo 1.5.8.3.7 </w:t>
      </w:r>
    </w:p>
    <w:p w:rsidR="00AA3F2C" w:rsidRPr="005F5287" w:rsidRDefault="00AA3F2C" w:rsidP="00AA3F2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Componente del ICA bimestral. (Deben restarse las exenciones y exoneraciones). No se puede afectar con el descuento de la pensión pagada por los trabajadores.</w:t>
      </w:r>
    </w:p>
    <w:p w:rsidR="00AA3F2C" w:rsidRPr="005F5287" w:rsidRDefault="00AA3F2C" w:rsidP="00AA3F2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Componente Simple Nacional: Tarifas x Ingresos gravados.</w:t>
      </w:r>
    </w:p>
    <w:p w:rsidR="00AA3F2C" w:rsidRPr="005F5287" w:rsidRDefault="00AA3F2C" w:rsidP="00AA3F2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componente ICA Territorial bimestral sin restar retenciones, ni autorretenciones a título el ICA.</w:t>
      </w:r>
    </w:p>
    <w:p w:rsidR="00AA3F2C" w:rsidRPr="005F5287" w:rsidRDefault="00FA1667" w:rsidP="00AA3F2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lastRenderedPageBreak/>
        <w:t>Menos aportes a pensiones + excedente por este concepto del bimestre anterior.</w:t>
      </w:r>
    </w:p>
    <w:p w:rsidR="00FA1667" w:rsidRPr="005F5287" w:rsidRDefault="00FA1667" w:rsidP="00AA3F2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saldo a favor del R. Simple de la declaración anual del año gravable anterior.</w:t>
      </w:r>
    </w:p>
    <w:p w:rsidR="00FA1667" w:rsidRPr="005F5287" w:rsidRDefault="00FA1667" w:rsidP="00AA3F2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Las retenciones y autorretenciones se pueden restar sólo en el primer bimestre de cada período gravable a título de renta. Si resulta saldo a favor, dicho saldo se resta en el bimestre siguiente.</w:t>
      </w:r>
    </w:p>
    <w:p w:rsidR="00B04447" w:rsidRPr="005F5287" w:rsidRDefault="00DA701C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Más impuesto Nacional al consumo. </w:t>
      </w:r>
    </w:p>
    <w:p w:rsidR="00F86ECF" w:rsidRPr="005F5287" w:rsidRDefault="00F86ECF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Más impuesto a las Ventas.</w:t>
      </w:r>
    </w:p>
    <w:p w:rsidR="00DA701C" w:rsidRPr="005F5287" w:rsidRDefault="00DA701C" w:rsidP="00DA701C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RESUMEN: </w:t>
      </w:r>
    </w:p>
    <w:p w:rsidR="00DA701C" w:rsidRPr="005F5287" w:rsidRDefault="00DA701C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Componente ICA menos retenciones y autorretenciones a título de ICA antes de pertenecer al Simple.</w:t>
      </w:r>
    </w:p>
    <w:p w:rsidR="00DA701C" w:rsidRPr="005F5287" w:rsidRDefault="00DA701C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Componente Simple Nacional.</w:t>
      </w:r>
    </w:p>
    <w:p w:rsidR="00DA701C" w:rsidRPr="005F5287" w:rsidRDefault="00DA701C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Más impuesto Nacional al consumo.</w:t>
      </w:r>
    </w:p>
    <w:p w:rsidR="00DA701C" w:rsidRPr="005F5287" w:rsidRDefault="00F86ECF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Más Impuesto a las ventas. </w:t>
      </w:r>
    </w:p>
    <w:p w:rsidR="00F86ECF" w:rsidRPr="005F5287" w:rsidRDefault="00F86ECF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Más intereses si hay lugar. </w:t>
      </w:r>
    </w:p>
    <w:p w:rsidR="00F86ECF" w:rsidRPr="005F5287" w:rsidRDefault="00F86ECF" w:rsidP="00DA701C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Por el año 2019, las actividades de los numerales 2, 3 y 4 del parágrafo 4º del artículo</w:t>
      </w:r>
      <w:r w:rsidR="002078EB" w:rsidRPr="005F5287">
        <w:rPr>
          <w:rFonts w:cs="Times New Roman"/>
          <w:sz w:val="28"/>
          <w:szCs w:val="28"/>
        </w:rPr>
        <w:t xml:space="preserve"> 908 del E.T.</w:t>
      </w:r>
    </w:p>
    <w:p w:rsidR="002078EB" w:rsidRPr="005F5287" w:rsidRDefault="00186944" w:rsidP="00B93D6A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Por el año gravable 2019 el ICA se pagará ante los municipios o distritos. </w:t>
      </w:r>
    </w:p>
    <w:p w:rsidR="002078EB" w:rsidRPr="005F5287" w:rsidRDefault="00186944" w:rsidP="002078EB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Si se obtienen ingresos extraordinarios que no son extraordinario de la actividad, la tarifa </w:t>
      </w:r>
      <w:r w:rsidR="00261DD2" w:rsidRPr="005F5287">
        <w:rPr>
          <w:rFonts w:cs="Times New Roman"/>
          <w:sz w:val="28"/>
          <w:szCs w:val="28"/>
        </w:rPr>
        <w:t xml:space="preserve">será la del numeral 2 del parágrafo 4º del artículo 908 del E.T (Actividades al por mayor y al detal). </w:t>
      </w:r>
      <w:r w:rsidR="0049516B" w:rsidRPr="005F5287">
        <w:rPr>
          <w:rFonts w:cs="Times New Roman"/>
          <w:sz w:val="28"/>
          <w:szCs w:val="28"/>
        </w:rPr>
        <w:t>Artículo 1.5.8</w:t>
      </w:r>
      <w:r w:rsidR="002078EB" w:rsidRPr="005F5287">
        <w:rPr>
          <w:rFonts w:cs="Times New Roman"/>
          <w:sz w:val="28"/>
          <w:szCs w:val="28"/>
        </w:rPr>
        <w:t>.</w:t>
      </w:r>
      <w:r w:rsidR="0049516B" w:rsidRPr="005F5287">
        <w:rPr>
          <w:rFonts w:cs="Times New Roman"/>
          <w:sz w:val="28"/>
          <w:szCs w:val="28"/>
        </w:rPr>
        <w:t>3</w:t>
      </w:r>
      <w:r w:rsidR="002078EB" w:rsidRPr="005F5287">
        <w:rPr>
          <w:rFonts w:cs="Times New Roman"/>
          <w:sz w:val="28"/>
          <w:szCs w:val="28"/>
        </w:rPr>
        <w:t>.</w:t>
      </w:r>
      <w:r w:rsidR="0049516B" w:rsidRPr="005F5287">
        <w:rPr>
          <w:rFonts w:cs="Times New Roman"/>
          <w:sz w:val="28"/>
          <w:szCs w:val="28"/>
        </w:rPr>
        <w:t>10</w:t>
      </w:r>
      <w:r w:rsidR="002078EB" w:rsidRPr="005F5287">
        <w:rPr>
          <w:rFonts w:cs="Times New Roman"/>
          <w:sz w:val="28"/>
          <w:szCs w:val="28"/>
        </w:rPr>
        <w:t>.</w:t>
      </w:r>
    </w:p>
    <w:p w:rsidR="002078EB" w:rsidRPr="005F5287" w:rsidRDefault="00C64699" w:rsidP="002078EB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DECLARACIÓN ANUAL: artículo 1.5.8.3.11.</w:t>
      </w:r>
    </w:p>
    <w:p w:rsidR="00C64699" w:rsidRPr="005F5287" w:rsidRDefault="00C64699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ICA anual de todos los municipios, menos exenciones y exoneraciones antes de pertenecer al Simple.</w:t>
      </w:r>
    </w:p>
    <w:p w:rsidR="00C64699" w:rsidRPr="005F5287" w:rsidRDefault="00C64699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retenciones y autorretenciones antes de pertenecer al Simple.</w:t>
      </w:r>
    </w:p>
    <w:p w:rsidR="00C64699" w:rsidRPr="005F5287" w:rsidRDefault="00C64699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lastRenderedPageBreak/>
        <w:t>Me</w:t>
      </w:r>
      <w:r w:rsidR="002E59C5" w:rsidRPr="005F5287">
        <w:rPr>
          <w:rFonts w:cs="Times New Roman"/>
          <w:sz w:val="28"/>
          <w:szCs w:val="28"/>
        </w:rPr>
        <w:t>nos sumatoria del ICA bimestral. Si se presenta saldo a favor, se solicita antes los entes municipales.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SIMPLE: 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Ingresos del año x tarifa.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componente ICA anual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descuento por pensiones.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descuento del 0.5% por retenciones sobre ventas a través de tarjetas débito y/o crédito.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Subtotal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anticipos bimestrales pagados.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anticipo de renta que se efectuó para al año del Simple.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Saldo a favor de la declaración anual del Simple.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Menos retenciones y autorretenciones que se le efectuaron antes de entrar al Simple.</w:t>
      </w:r>
    </w:p>
    <w:p w:rsidR="002E59C5" w:rsidRPr="005F5287" w:rsidRDefault="002E59C5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Más impuesto de ganancia ocasional liquidada en forma independiente.</w:t>
      </w:r>
    </w:p>
    <w:p w:rsidR="002E59C5" w:rsidRPr="005F5287" w:rsidRDefault="00B05B73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El descuento por pensiones no puede exceder el Simple.</w:t>
      </w:r>
    </w:p>
    <w:p w:rsidR="00B05B73" w:rsidRPr="005F5287" w:rsidRDefault="00B05B73" w:rsidP="00C64699">
      <w:pPr>
        <w:pStyle w:val="Prrafodelista"/>
        <w:numPr>
          <w:ilvl w:val="1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La declaración no se puede presentar si no se presentaron los anticipos bimestrales, liquidadas y pagadas.</w:t>
      </w:r>
    </w:p>
    <w:p w:rsidR="00B05B73" w:rsidRPr="005F5287" w:rsidRDefault="00B05B73" w:rsidP="00B05B73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Artículo 1.5.88.3.12: Los ajustes de las diferencias que se presenten en un bimestre, se ajustarán en el bimestre o bimestres siguientes o en la declaración anual, sin perjuicio de los intereses moratorios.</w:t>
      </w:r>
    </w:p>
    <w:p w:rsidR="00B05B73" w:rsidRPr="005F5287" w:rsidRDefault="00B05B73" w:rsidP="00B05B73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La corrección de errores se efectuará según lo dispone los artículos 588 y 589 del E.T.</w:t>
      </w:r>
    </w:p>
    <w:p w:rsidR="00B05B73" w:rsidRPr="005F5287" w:rsidRDefault="00B05B73" w:rsidP="00B05B73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Los ajustes del ICA que se generen, las correcciones, o los pagos en exceso o pago de lo no debido, se tramitará ante los municipio y distritos. </w:t>
      </w:r>
    </w:p>
    <w:p w:rsidR="004678E7" w:rsidRPr="005F5287" w:rsidRDefault="004678E7" w:rsidP="00B05B73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lastRenderedPageBreak/>
        <w:t xml:space="preserve">Plazos para presentar los bimestres de enero a agosto de 2019: Artículo 1.6.1.13.2.52. </w:t>
      </w:r>
    </w:p>
    <w:p w:rsidR="004678E7" w:rsidRPr="005F5287" w:rsidRDefault="004678E7" w:rsidP="00B05B73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Saldos a favor en el Simple. Si regresa a responsable en renta, puede pedir la devolución. Artículo 1.6.1.21.28.</w:t>
      </w:r>
    </w:p>
    <w:p w:rsidR="004678E7" w:rsidRPr="005F5287" w:rsidRDefault="004678E7" w:rsidP="00B05B73">
      <w:pPr>
        <w:pStyle w:val="Prrafodelista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 xml:space="preserve">Artículo 28. Plazo para inscripción hasta septiembre 16 de 2019. </w:t>
      </w:r>
    </w:p>
    <w:p w:rsidR="004678E7" w:rsidRPr="005F5287" w:rsidRDefault="004678E7" w:rsidP="004678E7">
      <w:pPr>
        <w:rPr>
          <w:rFonts w:cs="Times New Roman"/>
          <w:sz w:val="28"/>
          <w:szCs w:val="28"/>
        </w:rPr>
      </w:pPr>
      <w:r w:rsidRPr="005F5287">
        <w:rPr>
          <w:rFonts w:cs="Times New Roman"/>
          <w:sz w:val="28"/>
          <w:szCs w:val="28"/>
        </w:rPr>
        <w:t>_________________________________________</w:t>
      </w:r>
      <w:r w:rsidR="009709F7">
        <w:rPr>
          <w:rFonts w:cs="Times New Roman"/>
          <w:sz w:val="28"/>
          <w:szCs w:val="28"/>
        </w:rPr>
        <w:t>______________________</w:t>
      </w:r>
      <w:bookmarkStart w:id="0" w:name="_GoBack"/>
      <w:bookmarkEnd w:id="0"/>
    </w:p>
    <w:p w:rsidR="00DA701C" w:rsidRPr="005F5287" w:rsidRDefault="00DA701C" w:rsidP="00DA701C">
      <w:pPr>
        <w:rPr>
          <w:rFonts w:cs="Times New Roman"/>
          <w:sz w:val="28"/>
          <w:szCs w:val="28"/>
        </w:rPr>
      </w:pPr>
    </w:p>
    <w:sectPr w:rsidR="00DA701C" w:rsidRPr="005F5287" w:rsidSect="005F528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6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DD3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71"/>
    <w:rsid w:val="00057018"/>
    <w:rsid w:val="00186944"/>
    <w:rsid w:val="002078EB"/>
    <w:rsid w:val="00261DD2"/>
    <w:rsid w:val="002C66D6"/>
    <w:rsid w:val="002E59C5"/>
    <w:rsid w:val="003D4830"/>
    <w:rsid w:val="004678E7"/>
    <w:rsid w:val="0049516B"/>
    <w:rsid w:val="005A4827"/>
    <w:rsid w:val="005F5287"/>
    <w:rsid w:val="00730617"/>
    <w:rsid w:val="00835471"/>
    <w:rsid w:val="009709F7"/>
    <w:rsid w:val="00A45230"/>
    <w:rsid w:val="00AA3F2C"/>
    <w:rsid w:val="00B04447"/>
    <w:rsid w:val="00B05B73"/>
    <w:rsid w:val="00B93D6A"/>
    <w:rsid w:val="00C64699"/>
    <w:rsid w:val="00DA701C"/>
    <w:rsid w:val="00E869B0"/>
    <w:rsid w:val="00F33648"/>
    <w:rsid w:val="00F86ECF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CBF1"/>
  <w15:chartTrackingRefBased/>
  <w15:docId w15:val="{BDA22BFD-96CE-405D-90AC-76DB5D6F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75F2-BBD5-4239-BC12-CFFAFEF6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dcterms:created xsi:type="dcterms:W3CDTF">2019-08-31T01:48:00Z</dcterms:created>
  <dcterms:modified xsi:type="dcterms:W3CDTF">2019-08-31T03:07:00Z</dcterms:modified>
</cp:coreProperties>
</file>