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89AC1" w14:textId="77777777" w:rsidR="006D56C1" w:rsidRPr="006D56C1" w:rsidRDefault="006D56C1" w:rsidP="006D56C1">
      <w:pPr>
        <w:shd w:val="clear" w:color="auto" w:fill="FFFFFF"/>
        <w:spacing w:after="0" w:line="240" w:lineRule="auto"/>
        <w:jc w:val="center"/>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 xml:space="preserve">OFICIO </w:t>
      </w:r>
      <w:proofErr w:type="spellStart"/>
      <w:r w:rsidRPr="006D56C1">
        <w:rPr>
          <w:rFonts w:ascii="Times New Roman" w:eastAsia="Times New Roman" w:hAnsi="Times New Roman" w:cs="Times New Roman"/>
          <w:b/>
          <w:bCs/>
          <w:sz w:val="24"/>
          <w:szCs w:val="24"/>
          <w:lang w:eastAsia="es-CO"/>
        </w:rPr>
        <w:t>Nº</w:t>
      </w:r>
      <w:proofErr w:type="spellEnd"/>
      <w:r w:rsidRPr="006D56C1">
        <w:rPr>
          <w:rFonts w:ascii="Times New Roman" w:eastAsia="Times New Roman" w:hAnsi="Times New Roman" w:cs="Times New Roman"/>
          <w:b/>
          <w:bCs/>
          <w:sz w:val="24"/>
          <w:szCs w:val="24"/>
          <w:lang w:eastAsia="es-CO"/>
        </w:rPr>
        <w:t xml:space="preserve"> 019694</w:t>
      </w:r>
    </w:p>
    <w:p w14:paraId="7F65CA88" w14:textId="77777777" w:rsidR="006D56C1" w:rsidRPr="006D56C1" w:rsidRDefault="006D56C1" w:rsidP="006D56C1">
      <w:pPr>
        <w:shd w:val="clear" w:color="auto" w:fill="FFFFFF"/>
        <w:spacing w:after="0" w:line="240" w:lineRule="auto"/>
        <w:jc w:val="center"/>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09-08-2019</w:t>
      </w:r>
    </w:p>
    <w:p w14:paraId="7F17BD3C" w14:textId="77777777" w:rsidR="006D56C1" w:rsidRPr="006D56C1" w:rsidRDefault="006D56C1" w:rsidP="006D56C1">
      <w:pPr>
        <w:shd w:val="clear" w:color="auto" w:fill="FFFFFF"/>
        <w:spacing w:after="0" w:line="240" w:lineRule="auto"/>
        <w:jc w:val="center"/>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DIAN</w:t>
      </w:r>
    </w:p>
    <w:p w14:paraId="4CC3B47C" w14:textId="77777777" w:rsidR="006D56C1" w:rsidRPr="006D56C1" w:rsidRDefault="006D56C1" w:rsidP="006D56C1">
      <w:pPr>
        <w:shd w:val="clear" w:color="auto" w:fill="FFFFFF"/>
        <w:spacing w:after="0" w:line="240" w:lineRule="auto"/>
        <w:jc w:val="center"/>
        <w:rPr>
          <w:rFonts w:ascii="Times New Roman" w:eastAsia="Times New Roman" w:hAnsi="Times New Roman" w:cs="Times New Roman"/>
          <w:sz w:val="24"/>
          <w:szCs w:val="24"/>
          <w:lang w:eastAsia="es-CO"/>
        </w:rPr>
      </w:pPr>
    </w:p>
    <w:p w14:paraId="0AEFE579"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 </w:t>
      </w:r>
    </w:p>
    <w:p w14:paraId="30430011"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Subdirección de Gestión Normativa y Doctrina</w:t>
      </w:r>
    </w:p>
    <w:p w14:paraId="15664CFE"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100208221 – 001934</w:t>
      </w:r>
    </w:p>
    <w:p w14:paraId="10A46453"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Bogotá, D.C.</w:t>
      </w:r>
    </w:p>
    <w:p w14:paraId="0DA97289"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389BB5F4"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proofErr w:type="spellStart"/>
      <w:r w:rsidRPr="006D56C1">
        <w:rPr>
          <w:rFonts w:ascii="Times New Roman" w:eastAsia="Times New Roman" w:hAnsi="Times New Roman" w:cs="Times New Roman"/>
          <w:b/>
          <w:bCs/>
          <w:sz w:val="24"/>
          <w:szCs w:val="24"/>
          <w:lang w:eastAsia="es-CO"/>
        </w:rPr>
        <w:t>Ref</w:t>
      </w:r>
      <w:proofErr w:type="spellEnd"/>
      <w:r w:rsidRPr="006D56C1">
        <w:rPr>
          <w:rFonts w:ascii="Times New Roman" w:eastAsia="Times New Roman" w:hAnsi="Times New Roman" w:cs="Times New Roman"/>
          <w:b/>
          <w:bCs/>
          <w:sz w:val="24"/>
          <w:szCs w:val="24"/>
          <w:lang w:eastAsia="es-CO"/>
        </w:rPr>
        <w:t>: </w:t>
      </w:r>
      <w:r w:rsidRPr="006D56C1">
        <w:rPr>
          <w:rFonts w:ascii="Times New Roman" w:eastAsia="Times New Roman" w:hAnsi="Times New Roman" w:cs="Times New Roman"/>
          <w:sz w:val="24"/>
          <w:szCs w:val="24"/>
          <w:lang w:eastAsia="es-CO"/>
        </w:rPr>
        <w:t>Radicado 100042312 del 26/06/2019</w:t>
      </w:r>
    </w:p>
    <w:p w14:paraId="48A036B8"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36"/>
        <w:gridCol w:w="36"/>
        <w:gridCol w:w="4343"/>
      </w:tblGrid>
      <w:tr w:rsidR="006D56C1" w:rsidRPr="006D56C1" w14:paraId="6E17BDEA" w14:textId="77777777" w:rsidTr="006D56C1">
        <w:tc>
          <w:tcPr>
            <w:tcW w:w="0" w:type="auto"/>
            <w:shd w:val="clear" w:color="auto" w:fill="FFFFFF"/>
            <w:hideMark/>
          </w:tcPr>
          <w:p w14:paraId="45600BF5"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Tema</w:t>
            </w:r>
          </w:p>
        </w:tc>
        <w:tc>
          <w:tcPr>
            <w:tcW w:w="0" w:type="auto"/>
            <w:shd w:val="clear" w:color="auto" w:fill="FFFFFF"/>
            <w:hideMark/>
          </w:tcPr>
          <w:p w14:paraId="10B78B0D"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p>
        </w:tc>
        <w:tc>
          <w:tcPr>
            <w:tcW w:w="0" w:type="auto"/>
            <w:shd w:val="clear" w:color="auto" w:fill="FFFFFF"/>
            <w:hideMark/>
          </w:tcPr>
          <w:p w14:paraId="6C5E2B6A"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p>
        </w:tc>
        <w:tc>
          <w:tcPr>
            <w:tcW w:w="0" w:type="auto"/>
            <w:shd w:val="clear" w:color="auto" w:fill="FFFFFF"/>
            <w:hideMark/>
          </w:tcPr>
          <w:p w14:paraId="73B47C76"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Impuesto Sobre la Renta y Complementarios</w:t>
            </w:r>
          </w:p>
        </w:tc>
      </w:tr>
      <w:tr w:rsidR="006D56C1" w:rsidRPr="006D56C1" w14:paraId="509B6D05" w14:textId="77777777" w:rsidTr="006D56C1">
        <w:tc>
          <w:tcPr>
            <w:tcW w:w="0" w:type="auto"/>
            <w:shd w:val="clear" w:color="auto" w:fill="FFFFFF"/>
            <w:hideMark/>
          </w:tcPr>
          <w:p w14:paraId="1FDDAE60"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Descriptores</w:t>
            </w:r>
          </w:p>
        </w:tc>
        <w:tc>
          <w:tcPr>
            <w:tcW w:w="0" w:type="auto"/>
            <w:shd w:val="clear" w:color="auto" w:fill="FFFFFF"/>
            <w:hideMark/>
          </w:tcPr>
          <w:p w14:paraId="16774FCD"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p>
        </w:tc>
        <w:tc>
          <w:tcPr>
            <w:tcW w:w="0" w:type="auto"/>
            <w:shd w:val="clear" w:color="auto" w:fill="FFFFFF"/>
            <w:hideMark/>
          </w:tcPr>
          <w:p w14:paraId="7A3D246A"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p>
        </w:tc>
        <w:tc>
          <w:tcPr>
            <w:tcW w:w="0" w:type="auto"/>
            <w:shd w:val="clear" w:color="auto" w:fill="FFFFFF"/>
            <w:hideMark/>
          </w:tcPr>
          <w:p w14:paraId="16AAF883"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DEDUCCIÓN DE IMPUESTOS</w:t>
            </w:r>
          </w:p>
          <w:p w14:paraId="380C72C3"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Descuento del Impuesto Sobre la Renta</w:t>
            </w:r>
          </w:p>
        </w:tc>
      </w:tr>
      <w:tr w:rsidR="006D56C1" w:rsidRPr="006D56C1" w14:paraId="7DA58AA4" w14:textId="77777777" w:rsidTr="006D56C1">
        <w:tc>
          <w:tcPr>
            <w:tcW w:w="0" w:type="auto"/>
            <w:shd w:val="clear" w:color="auto" w:fill="FFFFFF"/>
            <w:hideMark/>
          </w:tcPr>
          <w:p w14:paraId="75B22BE9"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sz w:val="24"/>
                <w:szCs w:val="24"/>
                <w:lang w:eastAsia="es-CO"/>
              </w:rPr>
              <w:t>Fuentes formales</w:t>
            </w:r>
          </w:p>
        </w:tc>
        <w:tc>
          <w:tcPr>
            <w:tcW w:w="0" w:type="auto"/>
            <w:shd w:val="clear" w:color="auto" w:fill="FFFFFF"/>
            <w:hideMark/>
          </w:tcPr>
          <w:p w14:paraId="4F4B7458"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p>
        </w:tc>
        <w:tc>
          <w:tcPr>
            <w:tcW w:w="0" w:type="auto"/>
            <w:shd w:val="clear" w:color="auto" w:fill="FFFFFF"/>
            <w:hideMark/>
          </w:tcPr>
          <w:p w14:paraId="1CBB209F"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p>
        </w:tc>
        <w:tc>
          <w:tcPr>
            <w:tcW w:w="0" w:type="auto"/>
            <w:shd w:val="clear" w:color="auto" w:fill="FFFFFF"/>
            <w:hideMark/>
          </w:tcPr>
          <w:p w14:paraId="51DF46A2" w14:textId="77777777" w:rsidR="006D56C1" w:rsidRPr="006D56C1" w:rsidRDefault="006D56C1" w:rsidP="006D56C1">
            <w:pPr>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Artículo 115 y 115-1 del Estatuto Tributario.</w:t>
            </w:r>
          </w:p>
        </w:tc>
      </w:tr>
    </w:tbl>
    <w:p w14:paraId="52C4B4F5"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5F5EECC0"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Cordial saludo</w:t>
      </w:r>
    </w:p>
    <w:p w14:paraId="57AD621B"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31999647"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cambiarías, en el marco de la competencia asignara a la Dirección de Impuestos y Aduanas Nacionales.</w:t>
      </w:r>
    </w:p>
    <w:p w14:paraId="6C26EDEB"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2C823F31"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1BBF0728"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0A824088"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En atención a la consulta, manifestamos lo siguiente:</w:t>
      </w:r>
    </w:p>
    <w:p w14:paraId="41F26152"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0A8C5E4F"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1. Buen día. inquietud respecto a la nueva versión del artículo 115 del Estatuto Tributario. El artículo 115 expresa claramente que «El contribuyente podrá tornar como descuento tributado del impuesto de renta el 50% del impuesto de industria y comercio, avisos y tableros». Seguidamente dice que este debe ser efectivamente pagado durante el año gravable</w:t>
      </w:r>
      <w:r w:rsidRPr="006D56C1">
        <w:rPr>
          <w:rFonts w:ascii="Times New Roman" w:eastAsia="Times New Roman" w:hAnsi="Times New Roman" w:cs="Times New Roman"/>
          <w:i/>
          <w:iCs/>
          <w:sz w:val="24"/>
          <w:szCs w:val="24"/>
          <w:lang w:eastAsia="es-CO"/>
        </w:rPr>
        <w:t>.</w:t>
      </w:r>
    </w:p>
    <w:p w14:paraId="460AB62B"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23FB75AD"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a) ¿A qué año gravable se refiere? En abril de 2020 se presentará la declaración inicial de renta, en el primer trimestre de 2020 se pagarán efectivamente de la declaración de ICA de los municipios. ¿Si optamos por tomar el 50% del ICA efectivamente pagado como descuento tributado del impuesto de renta, tornamos los que se pagan en el primer semestre de 2020 (año gravable 2019) o los que efectivamente se pagaron en el año 2019 (año gravable 2018)</w:t>
      </w:r>
      <w:r w:rsidRPr="006D56C1">
        <w:rPr>
          <w:rFonts w:ascii="Times New Roman" w:eastAsia="Times New Roman" w:hAnsi="Times New Roman" w:cs="Times New Roman"/>
          <w:i/>
          <w:iCs/>
          <w:sz w:val="24"/>
          <w:szCs w:val="24"/>
          <w:lang w:eastAsia="es-CO"/>
        </w:rPr>
        <w:t>.</w:t>
      </w:r>
    </w:p>
    <w:p w14:paraId="00DE3077"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66F5E4B3"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La inquietud se genera por lo que expresa el artículo 115-1 deducción para las prestaciones sociales, aportes parafiscales e impuestos. Vale aclarar que para efectos de impuestos deducibles de ICA y predial siempre tomamos lo que esta efectivamente pagado en el año objeto de declaración. No lo causado</w:t>
      </w:r>
      <w:r w:rsidRPr="006D56C1">
        <w:rPr>
          <w:rFonts w:ascii="Times New Roman" w:eastAsia="Times New Roman" w:hAnsi="Times New Roman" w:cs="Times New Roman"/>
          <w:i/>
          <w:iCs/>
          <w:sz w:val="24"/>
          <w:szCs w:val="24"/>
          <w:lang w:eastAsia="es-CO"/>
        </w:rPr>
        <w:t>.</w:t>
      </w:r>
    </w:p>
    <w:p w14:paraId="02538BF6"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lastRenderedPageBreak/>
        <w:t> </w:t>
      </w:r>
    </w:p>
    <w:p w14:paraId="5A2D0EA5"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b) La deducción por impuestos pagados de ICA y predial sufre algún cambio respecto a la oportunidad de deducción? En abril 2020 cuando presentamos la declaración inicial de renta del año gravable 2019 podremos optar por tomar como deducible los impuestos de ICA y predial efectivamente pagados en el año 2019 (año gravable 2018 para municipios) Es decir, como se viene aplicando en la práctica</w:t>
      </w:r>
      <w:r w:rsidRPr="006D56C1">
        <w:rPr>
          <w:rFonts w:ascii="Times New Roman" w:eastAsia="Times New Roman" w:hAnsi="Times New Roman" w:cs="Times New Roman"/>
          <w:i/>
          <w:iCs/>
          <w:sz w:val="24"/>
          <w:szCs w:val="24"/>
          <w:lang w:eastAsia="es-CO"/>
        </w:rPr>
        <w:t>.</w:t>
      </w:r>
    </w:p>
    <w:p w14:paraId="0D97A537"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0DA9EE39"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En primer lugar, se pone de presente que de conformidad con el artículo 363 de la Constitución Política, </w:t>
      </w:r>
      <w:r w:rsidRPr="006D56C1">
        <w:rPr>
          <w:rFonts w:ascii="Times New Roman" w:eastAsia="Times New Roman" w:hAnsi="Times New Roman" w:cs="Times New Roman"/>
          <w:i/>
          <w:iCs/>
          <w:sz w:val="24"/>
          <w:szCs w:val="24"/>
          <w:lang w:eastAsia="es-CO"/>
        </w:rPr>
        <w:t>«El sistema tributario se funda en los principios de equidad, eficiencia y progresividad. </w:t>
      </w:r>
      <w:r w:rsidRPr="006D56C1">
        <w:rPr>
          <w:rFonts w:ascii="Times New Roman" w:eastAsia="Times New Roman" w:hAnsi="Times New Roman" w:cs="Times New Roman"/>
          <w:i/>
          <w:iCs/>
          <w:sz w:val="24"/>
          <w:szCs w:val="24"/>
          <w:u w:val="single"/>
          <w:lang w:eastAsia="es-CO"/>
        </w:rPr>
        <w:t>Las leyes tributarias no se aplicarán con retroactividad</w:t>
      </w:r>
      <w:r w:rsidRPr="006D56C1">
        <w:rPr>
          <w:rFonts w:ascii="Times New Roman" w:eastAsia="Times New Roman" w:hAnsi="Times New Roman" w:cs="Times New Roman"/>
          <w:i/>
          <w:iCs/>
          <w:sz w:val="24"/>
          <w:szCs w:val="24"/>
          <w:lang w:eastAsia="es-CO"/>
        </w:rPr>
        <w:t>«. </w:t>
      </w:r>
      <w:r w:rsidRPr="006D56C1">
        <w:rPr>
          <w:rFonts w:ascii="Times New Roman" w:eastAsia="Times New Roman" w:hAnsi="Times New Roman" w:cs="Times New Roman"/>
          <w:sz w:val="24"/>
          <w:szCs w:val="24"/>
          <w:lang w:eastAsia="es-CO"/>
        </w:rPr>
        <w:t xml:space="preserve">Por otro lado, el inciso tercero del artículo 338 </w:t>
      </w:r>
      <w:proofErr w:type="spellStart"/>
      <w:r w:rsidRPr="006D56C1">
        <w:rPr>
          <w:rFonts w:ascii="Times New Roman" w:eastAsia="Times New Roman" w:hAnsi="Times New Roman" w:cs="Times New Roman"/>
          <w:sz w:val="24"/>
          <w:szCs w:val="24"/>
          <w:lang w:eastAsia="es-CO"/>
        </w:rPr>
        <w:t>ibídem</w:t>
      </w:r>
      <w:proofErr w:type="spellEnd"/>
      <w:r w:rsidRPr="006D56C1">
        <w:rPr>
          <w:rFonts w:ascii="Times New Roman" w:eastAsia="Times New Roman" w:hAnsi="Times New Roman" w:cs="Times New Roman"/>
          <w:sz w:val="24"/>
          <w:szCs w:val="24"/>
          <w:lang w:eastAsia="es-CO"/>
        </w:rPr>
        <w:t xml:space="preserve"> indica, </w:t>
      </w:r>
      <w:r w:rsidRPr="006D56C1">
        <w:rPr>
          <w:rFonts w:ascii="Times New Roman" w:eastAsia="Times New Roman" w:hAnsi="Times New Roman" w:cs="Times New Roman"/>
          <w:i/>
          <w:iCs/>
          <w:sz w:val="24"/>
          <w:szCs w:val="24"/>
          <w:lang w:eastAsia="es-CO"/>
        </w:rPr>
        <w:t>«Las leyes, ordenanzas o acuerdos que regulen contribuciones en las que la base sea el resultado de hechos ocurridos durante un período determinado, </w:t>
      </w:r>
      <w:r w:rsidRPr="006D56C1">
        <w:rPr>
          <w:rFonts w:ascii="Times New Roman" w:eastAsia="Times New Roman" w:hAnsi="Times New Roman" w:cs="Times New Roman"/>
          <w:i/>
          <w:iCs/>
          <w:sz w:val="24"/>
          <w:szCs w:val="24"/>
          <w:u w:val="single"/>
          <w:lang w:eastAsia="es-CO"/>
        </w:rPr>
        <w:t>no pueden aplicarse sino a partir del período que comience después de iniciar la vigencia de la respectiva ley, ordenanza o acuerdo</w:t>
      </w:r>
      <w:r w:rsidRPr="006D56C1">
        <w:rPr>
          <w:rFonts w:ascii="Times New Roman" w:eastAsia="Times New Roman" w:hAnsi="Times New Roman" w:cs="Times New Roman"/>
          <w:i/>
          <w:iCs/>
          <w:sz w:val="24"/>
          <w:szCs w:val="24"/>
          <w:lang w:eastAsia="es-CO"/>
        </w:rPr>
        <w:t>«.</w:t>
      </w:r>
    </w:p>
    <w:p w14:paraId="4B24BFDF"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5BE1AC92"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Sobre el particular el artículo 115 indica lo siguiente:</w:t>
      </w:r>
    </w:p>
    <w:p w14:paraId="7BA63FB7"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33E75827"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w:t>
      </w:r>
      <w:r w:rsidRPr="006D56C1">
        <w:rPr>
          <w:rFonts w:ascii="Times New Roman" w:eastAsia="Times New Roman" w:hAnsi="Times New Roman" w:cs="Times New Roman"/>
          <w:i/>
          <w:iCs/>
          <w:sz w:val="24"/>
          <w:szCs w:val="24"/>
          <w:u w:val="single"/>
          <w:lang w:eastAsia="es-CO"/>
        </w:rPr>
        <w:t>Es deducible el cien por ciento (100%) de los impuestos</w:t>
      </w:r>
      <w:r w:rsidRPr="006D56C1">
        <w:rPr>
          <w:rFonts w:ascii="Times New Roman" w:eastAsia="Times New Roman" w:hAnsi="Times New Roman" w:cs="Times New Roman"/>
          <w:i/>
          <w:iCs/>
          <w:sz w:val="24"/>
          <w:szCs w:val="24"/>
          <w:lang w:eastAsia="es-CO"/>
        </w:rPr>
        <w:t>, tasas y contribuciones, que efectivamente se hayan pagado durante el año o período gravable por parte del contribuyente, que tengan relación de causalidad con su actividad económica, con excepción del impuesto sobre la renta y complementarios.</w:t>
      </w:r>
    </w:p>
    <w:p w14:paraId="4D2D8FA2"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67EC0DEB"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En el caso del gravamen a los movimientos financieros será deducible el cincuenta por ciento (50%) que haya sido efectivamente pagado por los contribuyentes durante el respectivo año gravable</w:t>
      </w:r>
      <w:r w:rsidRPr="006D56C1">
        <w:rPr>
          <w:rFonts w:ascii="Times New Roman" w:eastAsia="Times New Roman" w:hAnsi="Times New Roman" w:cs="Times New Roman"/>
          <w:i/>
          <w:iCs/>
          <w:sz w:val="24"/>
          <w:szCs w:val="24"/>
          <w:lang w:eastAsia="es-CO"/>
        </w:rPr>
        <w:t>, independientemente que tenga o no relación de causalidad con la actividad económica del contribuyente, siempre que se encuentre debidamente certificado por el agente retenedor.</w:t>
      </w:r>
    </w:p>
    <w:p w14:paraId="65DEE8EE"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339AD644"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Las deducciones de que trata el presente artículo en ningún caso podrán tratarse simultáneamente como costo y gasto de la respectiva empresa.</w:t>
      </w:r>
    </w:p>
    <w:p w14:paraId="561AC671"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5C3BD1CA"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El contribuyente podrá tomar como descuento tributario del impuesto sobre la renta el cincuenta por ciento (50%) del impuesto de industria y comercio, avisos y tableros</w:t>
      </w:r>
      <w:r w:rsidRPr="006D56C1">
        <w:rPr>
          <w:rFonts w:ascii="Times New Roman" w:eastAsia="Times New Roman" w:hAnsi="Times New Roman" w:cs="Times New Roman"/>
          <w:i/>
          <w:iCs/>
          <w:sz w:val="24"/>
          <w:szCs w:val="24"/>
          <w:lang w:eastAsia="es-CO"/>
        </w:rPr>
        <w:t>.</w:t>
      </w:r>
    </w:p>
    <w:p w14:paraId="7DEC0C12"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6397F8A3"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u w:val="single"/>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r w:rsidRPr="006D56C1">
        <w:rPr>
          <w:rFonts w:ascii="Times New Roman" w:eastAsia="Times New Roman" w:hAnsi="Times New Roman" w:cs="Times New Roman"/>
          <w:i/>
          <w:iCs/>
          <w:sz w:val="24"/>
          <w:szCs w:val="24"/>
          <w:lang w:eastAsia="es-CO"/>
        </w:rPr>
        <w:t>.</w:t>
      </w:r>
    </w:p>
    <w:p w14:paraId="582A66D8"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6DB8604E"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i/>
          <w:iCs/>
          <w:sz w:val="24"/>
          <w:szCs w:val="24"/>
          <w:lang w:eastAsia="es-CO"/>
        </w:rPr>
        <w:t>PARÁGRAFO 1o.</w:t>
      </w:r>
      <w:r w:rsidRPr="006D56C1">
        <w:rPr>
          <w:rFonts w:ascii="Times New Roman" w:eastAsia="Times New Roman" w:hAnsi="Times New Roman" w:cs="Times New Roman"/>
          <w:i/>
          <w:iCs/>
          <w:sz w:val="24"/>
          <w:szCs w:val="24"/>
          <w:lang w:eastAsia="es-CO"/>
        </w:rPr>
        <w:t> </w:t>
      </w:r>
      <w:r w:rsidRPr="006D56C1">
        <w:rPr>
          <w:rFonts w:ascii="Times New Roman" w:eastAsia="Times New Roman" w:hAnsi="Times New Roman" w:cs="Times New Roman"/>
          <w:i/>
          <w:iCs/>
          <w:sz w:val="24"/>
          <w:szCs w:val="24"/>
          <w:u w:val="single"/>
          <w:lang w:eastAsia="es-CO"/>
        </w:rPr>
        <w:t>El porcentaje del inciso 4 se incrementará al cien por ciento (100%) a partir del año gravable 2022</w:t>
      </w:r>
      <w:r w:rsidRPr="006D56C1">
        <w:rPr>
          <w:rFonts w:ascii="Times New Roman" w:eastAsia="Times New Roman" w:hAnsi="Times New Roman" w:cs="Times New Roman"/>
          <w:i/>
          <w:iCs/>
          <w:sz w:val="24"/>
          <w:szCs w:val="24"/>
          <w:lang w:eastAsia="es-CO"/>
        </w:rPr>
        <w:t>.</w:t>
      </w:r>
    </w:p>
    <w:p w14:paraId="5553897E"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i/>
          <w:iCs/>
          <w:sz w:val="24"/>
          <w:szCs w:val="24"/>
          <w:lang w:eastAsia="es-CO"/>
        </w:rPr>
        <w:t> </w:t>
      </w:r>
    </w:p>
    <w:p w14:paraId="00CE9C0A"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b/>
          <w:bCs/>
          <w:i/>
          <w:iCs/>
          <w:sz w:val="24"/>
          <w:szCs w:val="24"/>
          <w:lang w:eastAsia="es-CO"/>
        </w:rPr>
        <w:t>PARÁGRAFO 2o.</w:t>
      </w:r>
      <w:r w:rsidRPr="006D56C1">
        <w:rPr>
          <w:rFonts w:ascii="Times New Roman" w:eastAsia="Times New Roman" w:hAnsi="Times New Roman" w:cs="Times New Roman"/>
          <w:i/>
          <w:iCs/>
          <w:sz w:val="24"/>
          <w:szCs w:val="24"/>
          <w:lang w:eastAsia="es-CO"/>
        </w:rPr>
        <w:t> El impuesto al patrimonio y el impuesto de normalización no son deducibles en el impuesto sobre la renta.”</w:t>
      </w:r>
    </w:p>
    <w:p w14:paraId="1144E960"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1BB9D521"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xml:space="preserve">En primer debe lugar (sic) observarse que el inciso primero de la norma anterior contempla un tratamiento general, en la cual establece la deducibilidad del 100 por ciento de los </w:t>
      </w:r>
      <w:r w:rsidRPr="006D56C1">
        <w:rPr>
          <w:rFonts w:ascii="Times New Roman" w:eastAsia="Times New Roman" w:hAnsi="Times New Roman" w:cs="Times New Roman"/>
          <w:sz w:val="24"/>
          <w:szCs w:val="24"/>
          <w:lang w:eastAsia="es-CO"/>
        </w:rPr>
        <w:lastRenderedPageBreak/>
        <w:t>impuestos, tasas y contribuciones que se hayan efectivamente pagado durante el año gravable. No obstante, establece algunas excepciones en cuanto al impuesto sobre la renta y complementarios, el impuesto al patrimonio y normalización. A su vez establece límites a la deducibilidad del gravamen a los movimientos financieros.</w:t>
      </w:r>
    </w:p>
    <w:p w14:paraId="43321C61"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74779F12" w14:textId="77777777" w:rsidR="006D56C1" w:rsidRPr="003757DF" w:rsidRDefault="006D56C1" w:rsidP="006D56C1">
      <w:pPr>
        <w:shd w:val="clear" w:color="auto" w:fill="FFFFFF"/>
        <w:spacing w:after="0" w:line="240" w:lineRule="auto"/>
        <w:jc w:val="both"/>
        <w:rPr>
          <w:rFonts w:ascii="Times New Roman" w:eastAsia="Times New Roman" w:hAnsi="Times New Roman" w:cs="Times New Roman"/>
          <w:b/>
          <w:bCs/>
          <w:sz w:val="24"/>
          <w:szCs w:val="24"/>
          <w:u w:val="single"/>
          <w:lang w:eastAsia="es-CO"/>
        </w:rPr>
      </w:pPr>
      <w:r w:rsidRPr="003757DF">
        <w:rPr>
          <w:rFonts w:ascii="Times New Roman" w:eastAsia="Times New Roman" w:hAnsi="Times New Roman" w:cs="Times New Roman"/>
          <w:b/>
          <w:bCs/>
          <w:sz w:val="24"/>
          <w:szCs w:val="24"/>
          <w:u w:val="single"/>
          <w:lang w:eastAsia="es-CO"/>
        </w:rPr>
        <w:t>Por otro lado, establece de manera optativa la posibilidad de tornar el impuesto de industria y comercio, avisos y tableros como descuento tributario. Por lo tanto, el contribuyente deberá optar por uno u otro tratamiento, sin que estos se puedan tomar de forma simultánea.</w:t>
      </w:r>
    </w:p>
    <w:p w14:paraId="2C1E785E" w14:textId="77777777" w:rsidR="006D56C1" w:rsidRPr="003757DF" w:rsidRDefault="006D56C1" w:rsidP="006D56C1">
      <w:pPr>
        <w:shd w:val="clear" w:color="auto" w:fill="FFFFFF"/>
        <w:spacing w:after="0" w:line="240" w:lineRule="auto"/>
        <w:jc w:val="both"/>
        <w:rPr>
          <w:rFonts w:ascii="Times New Roman" w:eastAsia="Times New Roman" w:hAnsi="Times New Roman" w:cs="Times New Roman"/>
          <w:b/>
          <w:bCs/>
          <w:sz w:val="24"/>
          <w:szCs w:val="24"/>
          <w:u w:val="single"/>
          <w:lang w:eastAsia="es-CO"/>
        </w:rPr>
      </w:pPr>
      <w:r w:rsidRPr="003757DF">
        <w:rPr>
          <w:rFonts w:ascii="Times New Roman" w:eastAsia="Times New Roman" w:hAnsi="Times New Roman" w:cs="Times New Roman"/>
          <w:b/>
          <w:bCs/>
          <w:sz w:val="24"/>
          <w:szCs w:val="24"/>
          <w:u w:val="single"/>
          <w:lang w:eastAsia="es-CO"/>
        </w:rPr>
        <w:t> </w:t>
      </w:r>
    </w:p>
    <w:p w14:paraId="27FC6752"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En conclusión, impuesto de industria y comercio, avisos y tableros (ICA) en términos generales podrá ser tomado como deducible (el 100 por ciento). Sin embargo, el contribuyente podrá optar por el descuento tributario (50 por ciento del ICA, hasta el 2021, 100 por ciento a partir del año gravable 2022) del impuesto sobre la renta, de conformidad con el inciso cuarto de la citada norma, siempre no se haya tomado como costo o gasto y demás requisitos.</w:t>
      </w:r>
    </w:p>
    <w:p w14:paraId="19147EF9"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4257C330"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En este orden de ideas, para poder aplicar la Ley 1943 de 2018 se debe tener en cuenta que el período fiscal en materia del impuesto sobre la renta y complementarios comienza a partir del 1 de enero y termina el 31 de diciembre. Por lo cual, de conformidad con lo citado anteriormente, el descuento al que hace referencia el artículo 115 modificado por el artículo 76 de la Ley 1943 frente a los pagos del impuesto de industria y comercio, avisos y tableros comenzó su aplicación a partir del período gravable que comienza el 1 de enero de 2019.</w:t>
      </w:r>
    </w:p>
    <w:p w14:paraId="3BE7F323" w14:textId="77777777" w:rsidR="006D56C1" w:rsidRPr="003757DF" w:rsidRDefault="006D56C1" w:rsidP="006D56C1">
      <w:pPr>
        <w:shd w:val="clear" w:color="auto" w:fill="FFFFFF"/>
        <w:spacing w:after="0" w:line="240" w:lineRule="auto"/>
        <w:jc w:val="both"/>
        <w:rPr>
          <w:rFonts w:ascii="Times New Roman" w:eastAsia="Times New Roman" w:hAnsi="Times New Roman" w:cs="Times New Roman"/>
          <w:b/>
          <w:bCs/>
          <w:sz w:val="24"/>
          <w:szCs w:val="24"/>
          <w:lang w:eastAsia="es-CO"/>
        </w:rPr>
      </w:pPr>
      <w:r w:rsidRPr="003757DF">
        <w:rPr>
          <w:rFonts w:ascii="Times New Roman" w:eastAsia="Times New Roman" w:hAnsi="Times New Roman" w:cs="Times New Roman"/>
          <w:b/>
          <w:bCs/>
          <w:sz w:val="24"/>
          <w:szCs w:val="24"/>
          <w:lang w:eastAsia="es-CO"/>
        </w:rPr>
        <w:t> </w:t>
      </w:r>
    </w:p>
    <w:p w14:paraId="4C67525E" w14:textId="77777777" w:rsidR="006D56C1" w:rsidRPr="003757DF" w:rsidRDefault="006D56C1" w:rsidP="006D56C1">
      <w:pPr>
        <w:shd w:val="clear" w:color="auto" w:fill="FFFFFF"/>
        <w:spacing w:after="0" w:line="240" w:lineRule="auto"/>
        <w:jc w:val="both"/>
        <w:rPr>
          <w:rFonts w:ascii="Times New Roman" w:eastAsia="Times New Roman" w:hAnsi="Times New Roman" w:cs="Times New Roman"/>
          <w:b/>
          <w:bCs/>
          <w:sz w:val="24"/>
          <w:szCs w:val="24"/>
          <w:u w:val="single"/>
          <w:lang w:eastAsia="es-CO"/>
        </w:rPr>
      </w:pPr>
      <w:r w:rsidRPr="003757DF">
        <w:rPr>
          <w:rFonts w:ascii="Times New Roman" w:eastAsia="Times New Roman" w:hAnsi="Times New Roman" w:cs="Times New Roman"/>
          <w:b/>
          <w:bCs/>
          <w:sz w:val="24"/>
          <w:szCs w:val="24"/>
          <w:u w:val="single"/>
          <w:lang w:eastAsia="es-CO"/>
        </w:rPr>
        <w:t>Sin embargo, de conformidad con el artículo 115-1, para aquellos obligados a llevar contabilidad serán aceptadas las erogaciones devengadas por concepto de prestaciones sociales, aportes parafiscales e impuestos de que trata el artículo 115 de este Estatuto, en el año o período gravable que se devenguen, siempre y cuanto los aportes parafiscales e impuestos se encuentren efectivamente pagados previamente a la presentación de la declaración de renta.</w:t>
      </w:r>
    </w:p>
    <w:p w14:paraId="32CFB305" w14:textId="77777777" w:rsidR="006D56C1" w:rsidRPr="003757DF" w:rsidRDefault="006D56C1" w:rsidP="006D56C1">
      <w:pPr>
        <w:shd w:val="clear" w:color="auto" w:fill="FFFFFF"/>
        <w:spacing w:after="0" w:line="240" w:lineRule="auto"/>
        <w:jc w:val="both"/>
        <w:rPr>
          <w:rFonts w:ascii="Times New Roman" w:eastAsia="Times New Roman" w:hAnsi="Times New Roman" w:cs="Times New Roman"/>
          <w:b/>
          <w:bCs/>
          <w:sz w:val="24"/>
          <w:szCs w:val="24"/>
          <w:lang w:eastAsia="es-CO"/>
        </w:rPr>
      </w:pPr>
      <w:r w:rsidRPr="003757DF">
        <w:rPr>
          <w:rFonts w:ascii="Times New Roman" w:eastAsia="Times New Roman" w:hAnsi="Times New Roman" w:cs="Times New Roman"/>
          <w:b/>
          <w:bCs/>
          <w:sz w:val="24"/>
          <w:szCs w:val="24"/>
          <w:lang w:eastAsia="es-CO"/>
        </w:rPr>
        <w:t> </w:t>
      </w:r>
    </w:p>
    <w:p w14:paraId="65139C9B"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En virtud de lo anterior, los pagos de ICA efectivamente pagados en el 2019 correspondientes al período gravable 2018 podrán ser tomadas como deducibles en la declaración de renta correspondiente al período gravable de 2018 (período de devengo) siempre y cuando tenga relación de causalidad con su actividad económica y no haya sido tomado como costo o gasto.</w:t>
      </w:r>
    </w:p>
    <w:p w14:paraId="3C6BE5B0" w14:textId="77777777" w:rsidR="006D56C1" w:rsidRPr="006D56C1" w:rsidRDefault="006D56C1" w:rsidP="006D56C1">
      <w:pPr>
        <w:shd w:val="clear" w:color="auto" w:fill="FFFFFF"/>
        <w:spacing w:after="0" w:line="240" w:lineRule="auto"/>
        <w:jc w:val="both"/>
        <w:rPr>
          <w:rFonts w:ascii="Times New Roman" w:eastAsia="Times New Roman" w:hAnsi="Times New Roman" w:cs="Times New Roman"/>
          <w:sz w:val="24"/>
          <w:szCs w:val="24"/>
          <w:lang w:eastAsia="es-CO"/>
        </w:rPr>
      </w:pPr>
      <w:r w:rsidRPr="006D56C1">
        <w:rPr>
          <w:rFonts w:ascii="Times New Roman" w:eastAsia="Times New Roman" w:hAnsi="Times New Roman" w:cs="Times New Roman"/>
          <w:sz w:val="24"/>
          <w:szCs w:val="24"/>
          <w:lang w:eastAsia="es-CO"/>
        </w:rPr>
        <w:t> </w:t>
      </w:r>
    </w:p>
    <w:p w14:paraId="3D71B3EF" w14:textId="0E1CFBE0" w:rsidR="006D56C1" w:rsidRPr="006D56C1" w:rsidRDefault="003757DF" w:rsidP="006D56C1">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w:t>
      </w:r>
      <w:bookmarkStart w:id="0" w:name="_GoBack"/>
      <w:bookmarkEnd w:id="0"/>
      <w:r w:rsidR="006D56C1" w:rsidRPr="006D56C1">
        <w:rPr>
          <w:rFonts w:ascii="Times New Roman" w:eastAsia="Times New Roman" w:hAnsi="Times New Roman" w:cs="Times New Roman"/>
          <w:sz w:val="24"/>
          <w:szCs w:val="24"/>
          <w:lang w:eastAsia="es-CO"/>
        </w:rPr>
        <w:t> </w:t>
      </w:r>
    </w:p>
    <w:p w14:paraId="4E10A1EE" w14:textId="77777777" w:rsidR="006D56C1" w:rsidRPr="006D56C1" w:rsidRDefault="006D56C1" w:rsidP="006D56C1">
      <w:pPr>
        <w:spacing w:after="0" w:line="240" w:lineRule="auto"/>
        <w:jc w:val="both"/>
        <w:rPr>
          <w:rFonts w:ascii="Times New Roman" w:hAnsi="Times New Roman" w:cs="Times New Roman"/>
          <w:sz w:val="24"/>
          <w:szCs w:val="24"/>
        </w:rPr>
      </w:pPr>
    </w:p>
    <w:sectPr w:rsidR="006D56C1" w:rsidRPr="006D56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C1"/>
    <w:rsid w:val="003757DF"/>
    <w:rsid w:val="006D5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B04F"/>
  <w15:chartTrackingRefBased/>
  <w15:docId w15:val="{BDA19920-2EF1-44D7-A10E-3585A1BD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0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1252</Words>
  <Characters>6252</Characters>
  <Application>Microsoft Office Word</Application>
  <DocSecurity>0</DocSecurity>
  <Lines>117</Lines>
  <Paragraphs>52</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2019-11-20T02:14:00Z</dcterms:created>
  <dcterms:modified xsi:type="dcterms:W3CDTF">2019-11-22T23:34:00Z</dcterms:modified>
</cp:coreProperties>
</file>