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7FE" w:rsidRPr="00AC57FE" w:rsidRDefault="00AC57FE" w:rsidP="00AC57FE">
      <w:pPr>
        <w:spacing w:after="0" w:line="240" w:lineRule="auto"/>
        <w:jc w:val="center"/>
        <w:rPr>
          <w:rFonts w:ascii="Arial" w:eastAsia="Times New Roman" w:hAnsi="Arial" w:cs="Arial"/>
          <w:color w:val="000000"/>
          <w:sz w:val="18"/>
          <w:szCs w:val="18"/>
          <w:lang w:eastAsia="es-CO"/>
        </w:rPr>
      </w:pPr>
      <w:r w:rsidRPr="00AC57FE">
        <w:rPr>
          <w:rFonts w:ascii="Segoe UI" w:eastAsia="Times New Roman" w:hAnsi="Segoe UI" w:cs="Segoe UI"/>
          <w:b/>
          <w:bCs/>
          <w:color w:val="0000FF"/>
          <w:sz w:val="28"/>
          <w:szCs w:val="28"/>
          <w:lang w:eastAsia="es-CO"/>
        </w:rPr>
        <w:t>OFICIO Nº 001832</w:t>
      </w:r>
    </w:p>
    <w:p w:rsidR="00AC57FE" w:rsidRPr="00AC57FE" w:rsidRDefault="00AC57FE" w:rsidP="00AC57FE">
      <w:pPr>
        <w:spacing w:after="0" w:line="240" w:lineRule="auto"/>
        <w:jc w:val="center"/>
        <w:rPr>
          <w:rFonts w:ascii="Arial" w:eastAsia="Times New Roman" w:hAnsi="Arial" w:cs="Arial"/>
          <w:color w:val="000000"/>
          <w:sz w:val="18"/>
          <w:szCs w:val="18"/>
          <w:lang w:eastAsia="es-CO"/>
        </w:rPr>
      </w:pPr>
      <w:r w:rsidRPr="00AC57FE">
        <w:rPr>
          <w:rFonts w:ascii="Segoe UI" w:eastAsia="Times New Roman" w:hAnsi="Segoe UI" w:cs="Segoe UI"/>
          <w:b/>
          <w:bCs/>
          <w:color w:val="0000FF"/>
          <w:sz w:val="28"/>
          <w:szCs w:val="28"/>
          <w:lang w:eastAsia="es-CO"/>
        </w:rPr>
        <w:t>17-10-2018</w:t>
      </w:r>
    </w:p>
    <w:p w:rsidR="00AC57FE" w:rsidRPr="00AC57FE" w:rsidRDefault="00AC57FE" w:rsidP="00AC57FE">
      <w:pPr>
        <w:spacing w:after="0" w:line="240" w:lineRule="auto"/>
        <w:jc w:val="center"/>
        <w:rPr>
          <w:rFonts w:ascii="Arial" w:eastAsia="Times New Roman" w:hAnsi="Arial" w:cs="Arial"/>
          <w:color w:val="000000"/>
          <w:sz w:val="18"/>
          <w:szCs w:val="18"/>
          <w:lang w:eastAsia="es-CO"/>
        </w:rPr>
      </w:pPr>
      <w:r w:rsidRPr="00AC57FE">
        <w:rPr>
          <w:rFonts w:ascii="Segoe UI" w:eastAsia="Times New Roman" w:hAnsi="Segoe UI" w:cs="Segoe UI"/>
          <w:b/>
          <w:bCs/>
          <w:color w:val="0000FF"/>
          <w:sz w:val="28"/>
          <w:szCs w:val="28"/>
          <w:lang w:eastAsia="es-CO"/>
        </w:rPr>
        <w:t>DIAN</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b/>
          <w:bCs/>
          <w:color w:val="0000FF"/>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b/>
          <w:bCs/>
          <w:color w:val="0000FF"/>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Subdirección de Gestión Normativa y Doctrina</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100208221- 001832</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Bogotá, D.C.</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Señora</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b/>
          <w:bCs/>
          <w:color w:val="000000"/>
          <w:sz w:val="18"/>
          <w:szCs w:val="18"/>
          <w:lang w:eastAsia="es-CO"/>
        </w:rPr>
        <w:t>KATTY MARCELA AMARA GARCÍA</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CALLE 107 N° 52-28 APTO 201</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hyperlink r:id="rId4" w:history="1">
        <w:r w:rsidRPr="00AC57FE">
          <w:rPr>
            <w:rFonts w:ascii="Segoe UI" w:eastAsia="Times New Roman" w:hAnsi="Segoe UI" w:cs="Segoe UI"/>
            <w:color w:val="0089E1"/>
            <w:sz w:val="18"/>
            <w:szCs w:val="18"/>
            <w:lang w:eastAsia="es-CO"/>
          </w:rPr>
          <w:t>kattyamara@hotmail.com</w:t>
        </w:r>
      </w:hyperlink>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Bogotá D.C.</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proofErr w:type="spellStart"/>
      <w:r w:rsidRPr="00AC57FE">
        <w:rPr>
          <w:rFonts w:ascii="Segoe UI" w:eastAsia="Times New Roman" w:hAnsi="Segoe UI" w:cs="Segoe UI"/>
          <w:b/>
          <w:bCs/>
          <w:color w:val="000000"/>
          <w:sz w:val="18"/>
          <w:szCs w:val="18"/>
          <w:lang w:eastAsia="es-CO"/>
        </w:rPr>
        <w:t>Ref</w:t>
      </w:r>
      <w:proofErr w:type="spellEnd"/>
      <w:r w:rsidRPr="00AC57FE">
        <w:rPr>
          <w:rFonts w:ascii="Segoe UI" w:eastAsia="Times New Roman" w:hAnsi="Segoe UI" w:cs="Segoe UI"/>
          <w:b/>
          <w:bCs/>
          <w:color w:val="000000"/>
          <w:sz w:val="18"/>
          <w:szCs w:val="18"/>
          <w:lang w:eastAsia="es-CO"/>
        </w:rPr>
        <w:t>:</w:t>
      </w:r>
      <w:r w:rsidRPr="00AC57FE">
        <w:rPr>
          <w:rFonts w:ascii="Segoe UI" w:eastAsia="Times New Roman" w:hAnsi="Segoe UI" w:cs="Segoe UI"/>
          <w:color w:val="000000"/>
          <w:sz w:val="18"/>
          <w:szCs w:val="18"/>
          <w:lang w:eastAsia="es-CO"/>
        </w:rPr>
        <w:t> Radicado 100039898 del 17/07/2018</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Cordial saludo, señora Katty Marcela:</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En atención a la consulta, en la que señala:</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“El artículo 1.2.4.9.1 del DUR 1625 de 2016, señala que </w:t>
      </w:r>
      <w:r w:rsidRPr="00AC57FE">
        <w:rPr>
          <w:rFonts w:ascii="Segoe UI" w:eastAsia="Times New Roman" w:hAnsi="Segoe UI" w:cs="Segoe UI"/>
          <w:i/>
          <w:iCs/>
          <w:color w:val="000000"/>
          <w:sz w:val="18"/>
          <w:szCs w:val="18"/>
          <w:lang w:eastAsia="es-CO"/>
        </w:rPr>
        <w:t>“se somete a retención todos los pagos o abonos en cuenta, susceptibles de constituir ingreso tributario para quien lo recibe, que efectúen las personas jurídicas, sociedades de hecho, las demás entidades y </w:t>
      </w:r>
      <w:r w:rsidRPr="00AC57FE">
        <w:rPr>
          <w:rFonts w:ascii="Segoe UI" w:eastAsia="Times New Roman" w:hAnsi="Segoe UI" w:cs="Segoe UI"/>
          <w:i/>
          <w:iCs/>
          <w:color w:val="000000"/>
          <w:sz w:val="18"/>
          <w:szCs w:val="18"/>
          <w:u w:val="single"/>
          <w:lang w:eastAsia="es-CO"/>
        </w:rPr>
        <w:t>personas naturales que tengan la calidad de agentes retenedores</w:t>
      </w:r>
      <w:r w:rsidRPr="00AC57FE">
        <w:rPr>
          <w:rFonts w:ascii="Segoe UI" w:eastAsia="Times New Roman" w:hAnsi="Segoe UI" w:cs="Segoe UI"/>
          <w:i/>
          <w:iCs/>
          <w:color w:val="000000"/>
          <w:sz w:val="18"/>
          <w:szCs w:val="18"/>
          <w:lang w:eastAsia="es-CO"/>
        </w:rPr>
        <w:t> por concepto que al 27 de junio de 1985 (…)” </w:t>
      </w:r>
      <w:r w:rsidRPr="00AC57FE">
        <w:rPr>
          <w:rFonts w:ascii="Segoe UI" w:eastAsia="Times New Roman" w:hAnsi="Segoe UI" w:cs="Segoe UI"/>
          <w:color w:val="000000"/>
          <w:sz w:val="18"/>
          <w:szCs w:val="18"/>
          <w:lang w:eastAsia="es-CO"/>
        </w:rPr>
        <w:t>(Subraya fuera de texto). De acuerdo con esta norma, la retención no es aplicable cuando el pagador sea una </w:t>
      </w:r>
      <w:r w:rsidRPr="00AC57FE">
        <w:rPr>
          <w:rFonts w:ascii="Segoe UI" w:eastAsia="Times New Roman" w:hAnsi="Segoe UI" w:cs="Segoe UI"/>
          <w:color w:val="000000"/>
          <w:sz w:val="18"/>
          <w:szCs w:val="18"/>
          <w:u w:val="single"/>
          <w:lang w:eastAsia="es-CO"/>
        </w:rPr>
        <w:t>persona natural que no tenga la calidad de agente retenedor de impuesto sobre la renta</w:t>
      </w:r>
      <w:r w:rsidRPr="00AC57FE">
        <w:rPr>
          <w:rFonts w:ascii="Segoe UI" w:eastAsia="Times New Roman" w:hAnsi="Segoe UI" w:cs="Segoe UI"/>
          <w:color w:val="000000"/>
          <w:sz w:val="18"/>
          <w:szCs w:val="18"/>
          <w:lang w:eastAsia="es-CO"/>
        </w:rPr>
        <w:t>.</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xml:space="preserve">Deseo confirmar que esta excepción a la obligación de practicar retención en la fuente es aplicable a la </w:t>
      </w:r>
      <w:proofErr w:type="spellStart"/>
      <w:r w:rsidRPr="00AC57FE">
        <w:rPr>
          <w:rFonts w:ascii="Segoe UI" w:eastAsia="Times New Roman" w:hAnsi="Segoe UI" w:cs="Segoe UI"/>
          <w:color w:val="000000"/>
          <w:sz w:val="18"/>
          <w:szCs w:val="18"/>
          <w:lang w:eastAsia="es-CO"/>
        </w:rPr>
        <w:t>autorretención</w:t>
      </w:r>
      <w:proofErr w:type="spellEnd"/>
      <w:r w:rsidRPr="00AC57FE">
        <w:rPr>
          <w:rFonts w:ascii="Segoe UI" w:eastAsia="Times New Roman" w:hAnsi="Segoe UI" w:cs="Segoe UI"/>
          <w:color w:val="000000"/>
          <w:sz w:val="18"/>
          <w:szCs w:val="18"/>
          <w:lang w:eastAsia="es-CO"/>
        </w:rPr>
        <w:t xml:space="preserve"> general y también a la </w:t>
      </w:r>
      <w:proofErr w:type="spellStart"/>
      <w:r w:rsidRPr="00AC57FE">
        <w:rPr>
          <w:rFonts w:ascii="Segoe UI" w:eastAsia="Times New Roman" w:hAnsi="Segoe UI" w:cs="Segoe UI"/>
          <w:color w:val="000000"/>
          <w:sz w:val="18"/>
          <w:szCs w:val="18"/>
          <w:lang w:eastAsia="es-CO"/>
        </w:rPr>
        <w:t>autorretención</w:t>
      </w:r>
      <w:proofErr w:type="spellEnd"/>
      <w:r w:rsidRPr="00AC57FE">
        <w:rPr>
          <w:rFonts w:ascii="Segoe UI" w:eastAsia="Times New Roman" w:hAnsi="Segoe UI" w:cs="Segoe UI"/>
          <w:color w:val="000000"/>
          <w:sz w:val="18"/>
          <w:szCs w:val="18"/>
          <w:lang w:eastAsia="es-CO"/>
        </w:rPr>
        <w:t xml:space="preserve"> especial del impuesto sobre la renta, consagrada en los artículos 1.2.6.1 a 1.6.2.11 del Título 6 de la Parte 2 del Libro 1 del DUR 1625 de 2016.”</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El artículo 1.2.4.9.1 del DUR 1625 de 2016:</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1.2.4.9.1. Retención en la fuente por otros ingresos.</w:t>
      </w:r>
      <w:r w:rsidRPr="00AC57FE">
        <w:rPr>
          <w:rFonts w:ascii="Segoe UI" w:eastAsia="Times New Roman" w:hAnsi="Segoe UI" w:cs="Segoe UI"/>
          <w:i/>
          <w:iCs/>
          <w:color w:val="000000"/>
          <w:sz w:val="18"/>
          <w:szCs w:val="18"/>
          <w:lang w:eastAsia="es-CO"/>
        </w:rPr>
        <w:t> A partir del 27 de junio de 1985 (Fecha de publicación del </w:t>
      </w:r>
      <w:r w:rsidRPr="00AC57FE">
        <w:rPr>
          <w:rFonts w:ascii="Segoe UI" w:eastAsia="Times New Roman" w:hAnsi="Segoe UI" w:cs="Segoe UI"/>
          <w:i/>
          <w:iCs/>
          <w:color w:val="000000"/>
          <w:sz w:val="18"/>
          <w:szCs w:val="18"/>
          <w:u w:val="single"/>
          <w:lang w:eastAsia="es-CO"/>
        </w:rPr>
        <w:t>Decreto 1512 de 1985</w:t>
      </w:r>
      <w:r w:rsidRPr="00AC57FE">
        <w:rPr>
          <w:rFonts w:ascii="Segoe UI" w:eastAsia="Times New Roman" w:hAnsi="Segoe UI" w:cs="Segoe UI"/>
          <w:i/>
          <w:iCs/>
          <w:color w:val="000000"/>
          <w:sz w:val="18"/>
          <w:szCs w:val="18"/>
          <w:lang w:eastAsia="es-CO"/>
        </w:rPr>
        <w:t>, D. O. 37030), todos los pagos o abonos en cuenta, susceptibles de constituir ingreso tributario para quien los recibe, que efectúen las personas jurídicas, sociedades de hecho, las demás entidades y personas naturales que tengan la calidad de agentes retenedores por conceptos que al 27 de junio de 1985 (D. O. 37030) no estuvieren sometidos a retención en la fuente, deberán someterse a una retención del dos punto cinco por ciento (2.5%) sobre el valor total del pago o abono en cuenta.</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Lo consagrado en el artículo anterior no es una excepción a la obligación de practicar retención en la fuente, es una inclusión consagrada por los artículos </w:t>
      </w:r>
      <w:hyperlink r:id="rId5" w:tooltip="Estatuto Tributario CETA" w:history="1">
        <w:r w:rsidRPr="00AC57FE">
          <w:rPr>
            <w:rFonts w:ascii="Segoe UI" w:eastAsia="Times New Roman" w:hAnsi="Segoe UI" w:cs="Segoe UI"/>
            <w:color w:val="0089E1"/>
            <w:sz w:val="18"/>
            <w:szCs w:val="18"/>
            <w:lang w:eastAsia="es-CO"/>
          </w:rPr>
          <w:t>368</w:t>
        </w:r>
      </w:hyperlink>
      <w:r w:rsidRPr="00AC57FE">
        <w:rPr>
          <w:rFonts w:ascii="Segoe UI" w:eastAsia="Times New Roman" w:hAnsi="Segoe UI" w:cs="Segoe UI"/>
          <w:color w:val="000000"/>
          <w:sz w:val="18"/>
          <w:szCs w:val="18"/>
          <w:lang w:eastAsia="es-CO"/>
        </w:rPr>
        <w:t> y </w:t>
      </w:r>
      <w:hyperlink r:id="rId6" w:tooltip="Estatuto Tributario CETA" w:history="1">
        <w:r w:rsidRPr="00AC57FE">
          <w:rPr>
            <w:rFonts w:ascii="Segoe UI" w:eastAsia="Times New Roman" w:hAnsi="Segoe UI" w:cs="Segoe UI"/>
            <w:color w:val="0089E1"/>
            <w:sz w:val="18"/>
            <w:szCs w:val="18"/>
            <w:lang w:eastAsia="es-CO"/>
          </w:rPr>
          <w:t>368-2</w:t>
        </w:r>
      </w:hyperlink>
      <w:r w:rsidRPr="00AC57FE">
        <w:rPr>
          <w:rFonts w:ascii="Segoe UI" w:eastAsia="Times New Roman" w:hAnsi="Segoe UI" w:cs="Segoe UI"/>
          <w:color w:val="000000"/>
          <w:sz w:val="18"/>
          <w:szCs w:val="18"/>
          <w:lang w:eastAsia="es-CO"/>
        </w:rPr>
        <w:t> del Estatuto Tributario, y desarrollada por el artículo 1.2.4.9.1 del DUR 1625 de 2016, la cual solo aplica por este concepto planteado en este artículo, en estas circunstancias señala quiénes son agentes de retención y cuando una persona natural es agente de retención.</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lastRenderedPageBreak/>
        <w:t>Por su parte los artículos 1.2.6.1 al 1.2.6.11 del DUR 1625 de 2016, al respecto consagran:</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 xml:space="preserve">Artículo 1.2.6.1. </w:t>
      </w:r>
      <w:proofErr w:type="spellStart"/>
      <w:r w:rsidRPr="00AC57FE">
        <w:rPr>
          <w:rFonts w:ascii="Segoe UI" w:eastAsia="Times New Roman" w:hAnsi="Segoe UI" w:cs="Segoe UI"/>
          <w:b/>
          <w:bCs/>
          <w:i/>
          <w:iCs/>
          <w:color w:val="000000"/>
          <w:sz w:val="18"/>
          <w:szCs w:val="18"/>
          <w:lang w:eastAsia="es-CO"/>
        </w:rPr>
        <w:t>Autorretención</w:t>
      </w:r>
      <w:proofErr w:type="spellEnd"/>
      <w:r w:rsidRPr="00AC57FE">
        <w:rPr>
          <w:rFonts w:ascii="Segoe UI" w:eastAsia="Times New Roman" w:hAnsi="Segoe UI" w:cs="Segoe UI"/>
          <w:b/>
          <w:bCs/>
          <w:i/>
          <w:iCs/>
          <w:color w:val="000000"/>
          <w:sz w:val="18"/>
          <w:szCs w:val="18"/>
          <w:lang w:eastAsia="es-CO"/>
        </w:rPr>
        <w:t xml:space="preserve"> en el impuesto sobre la renta.</w:t>
      </w:r>
      <w:r w:rsidRPr="00AC57FE">
        <w:rPr>
          <w:rFonts w:ascii="Segoe UI" w:eastAsia="Times New Roman" w:hAnsi="Segoe UI" w:cs="Segoe UI"/>
          <w:i/>
          <w:iCs/>
          <w:color w:val="000000"/>
          <w:sz w:val="18"/>
          <w:szCs w:val="18"/>
          <w:lang w:eastAsia="es-CO"/>
        </w:rPr>
        <w:t xml:space="preserve"> A partir del primero de febrero de 1989, los contribuyentes del impuesto sobre la renta que de conformidad con lo dispuesto en el artículo 1.2.6.2 de este Decreto, hayan sido autorizados para efectuar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sobre los ingresos a que se refiere el artículo 1.2.4.9.1 de este Decreto, deberán hacerlo también sobre los conceptos de servicios, honorarios, comisiones y arrendamientos, a las tarifas vigentes en cada caso.</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Las autorizaciones concedidas a partir de esa misma fecha, incluirán todos los conceptos de retención mencionados en este artículo.</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 xml:space="preserve">Artículo 1.2.6.2. </w:t>
      </w:r>
      <w:proofErr w:type="spellStart"/>
      <w:r w:rsidRPr="00AC57FE">
        <w:rPr>
          <w:rFonts w:ascii="Segoe UI" w:eastAsia="Times New Roman" w:hAnsi="Segoe UI" w:cs="Segoe UI"/>
          <w:b/>
          <w:bCs/>
          <w:i/>
          <w:iCs/>
          <w:color w:val="000000"/>
          <w:sz w:val="18"/>
          <w:szCs w:val="18"/>
          <w:lang w:eastAsia="es-CO"/>
        </w:rPr>
        <w:t>Autorretención</w:t>
      </w:r>
      <w:proofErr w:type="spellEnd"/>
      <w:r w:rsidRPr="00AC57FE">
        <w:rPr>
          <w:rFonts w:ascii="Segoe UI" w:eastAsia="Times New Roman" w:hAnsi="Segoe UI" w:cs="Segoe UI"/>
          <w:b/>
          <w:bCs/>
          <w:i/>
          <w:iCs/>
          <w:color w:val="000000"/>
          <w:sz w:val="18"/>
          <w:szCs w:val="18"/>
          <w:lang w:eastAsia="es-CO"/>
        </w:rPr>
        <w:t xml:space="preserve"> a título de impuesto sobre la renta.</w:t>
      </w:r>
      <w:r w:rsidRPr="00AC57FE">
        <w:rPr>
          <w:rFonts w:ascii="Segoe UI" w:eastAsia="Times New Roman" w:hAnsi="Segoe UI" w:cs="Segoe UI"/>
          <w:i/>
          <w:iCs/>
          <w:color w:val="000000"/>
          <w:sz w:val="18"/>
          <w:szCs w:val="18"/>
          <w:lang w:eastAsia="es-CO"/>
        </w:rPr>
        <w:t xml:space="preserve"> En el caso de la retención en la fuente prevista en el artículo 1.2.4.9.1 de este Decreto, cuando el volumen de operaciones de venta realizadas por la persona jurídica beneficiaria del pago o abono en cuenta, implique la existencia de un gran número de retenedores, y para los fines del recaudo sea más conveniente que la retención se efectúe por parte de quien recibe el pago o abono en cuenta, la retención en la fuente podrá efectuarse por este último. Para tal efecto, la Dirección General de Impuestos Nacionales (hoy Unidad Administrativa Especial Dirección de Impuestos y Aduanas Nacionales) de acuerdo con lo previsto en el artículo 122 de la Ley 223 de 1995, indicará mediante resolución la razón social y NIT de las personas jurídicas, </w:t>
      </w:r>
      <w:proofErr w:type="gramStart"/>
      <w:r w:rsidRPr="00AC57FE">
        <w:rPr>
          <w:rFonts w:ascii="Segoe UI" w:eastAsia="Times New Roman" w:hAnsi="Segoe UI" w:cs="Segoe UI"/>
          <w:i/>
          <w:iCs/>
          <w:color w:val="000000"/>
          <w:sz w:val="18"/>
          <w:szCs w:val="18"/>
          <w:lang w:eastAsia="es-CO"/>
        </w:rPr>
        <w:t>que</w:t>
      </w:r>
      <w:proofErr w:type="gramEnd"/>
      <w:r w:rsidRPr="00AC57FE">
        <w:rPr>
          <w:rFonts w:ascii="Segoe UI" w:eastAsia="Times New Roman" w:hAnsi="Segoe UI" w:cs="Segoe UI"/>
          <w:i/>
          <w:iCs/>
          <w:color w:val="000000"/>
          <w:sz w:val="18"/>
          <w:szCs w:val="18"/>
          <w:lang w:eastAsia="es-CO"/>
        </w:rPr>
        <w:t xml:space="preserve"> de conformidad con el presente artículo, están autorizadas para efectuar retención en la fuente sobre sus ingresos.</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A partir de la publicación de sus nombres en un diario de amplia circulación nacional, todos los pagos o abonos en cuenta de que trata el artículo 1.2.4.9.1 de este Decreto, deberán someterse a la retención en la fuente por parte de quien efectúe el respectivo pago o abono en cuenta.</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Para efectos de lo previsto en este artículo, la retención se causa en el momento del registro de la respectiva operación por parte del beneficiario del ingreso, o en el momento en que se reciba el mismo, el que ocurra primero.</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 xml:space="preserve">Artículo 1.2.6.3. </w:t>
      </w:r>
      <w:proofErr w:type="spellStart"/>
      <w:r w:rsidRPr="00AC57FE">
        <w:rPr>
          <w:rFonts w:ascii="Segoe UI" w:eastAsia="Times New Roman" w:hAnsi="Segoe UI" w:cs="Segoe UI"/>
          <w:b/>
          <w:bCs/>
          <w:i/>
          <w:iCs/>
          <w:color w:val="000000"/>
          <w:sz w:val="18"/>
          <w:szCs w:val="18"/>
          <w:lang w:eastAsia="es-CO"/>
        </w:rPr>
        <w:t>Autorretención</w:t>
      </w:r>
      <w:proofErr w:type="spellEnd"/>
      <w:r w:rsidRPr="00AC57FE">
        <w:rPr>
          <w:rFonts w:ascii="Segoe UI" w:eastAsia="Times New Roman" w:hAnsi="Segoe UI" w:cs="Segoe UI"/>
          <w:b/>
          <w:bCs/>
          <w:i/>
          <w:iCs/>
          <w:color w:val="000000"/>
          <w:sz w:val="18"/>
          <w:szCs w:val="18"/>
          <w:lang w:eastAsia="es-CO"/>
        </w:rPr>
        <w:t xml:space="preserve"> por ingresos provenientes de los nuevos agentes de retención.</w:t>
      </w:r>
      <w:r w:rsidRPr="00AC57FE">
        <w:rPr>
          <w:rFonts w:ascii="Segoe UI" w:eastAsia="Times New Roman" w:hAnsi="Segoe UI" w:cs="Segoe UI"/>
          <w:i/>
          <w:iCs/>
          <w:color w:val="000000"/>
          <w:sz w:val="18"/>
          <w:szCs w:val="18"/>
          <w:lang w:eastAsia="es-CO"/>
        </w:rPr>
        <w:t xml:space="preserve"> Las autorizaciones para operar como </w:t>
      </w:r>
      <w:proofErr w:type="spellStart"/>
      <w:r w:rsidRPr="00AC57FE">
        <w:rPr>
          <w:rFonts w:ascii="Segoe UI" w:eastAsia="Times New Roman" w:hAnsi="Segoe UI" w:cs="Segoe UI"/>
          <w:i/>
          <w:iCs/>
          <w:color w:val="000000"/>
          <w:sz w:val="18"/>
          <w:szCs w:val="18"/>
          <w:lang w:eastAsia="es-CO"/>
        </w:rPr>
        <w:t>autorretenedores</w:t>
      </w:r>
      <w:proofErr w:type="spellEnd"/>
      <w:r w:rsidRPr="00AC57FE">
        <w:rPr>
          <w:rFonts w:ascii="Segoe UI" w:eastAsia="Times New Roman" w:hAnsi="Segoe UI" w:cs="Segoe UI"/>
          <w:i/>
          <w:iCs/>
          <w:color w:val="000000"/>
          <w:sz w:val="18"/>
          <w:szCs w:val="18"/>
          <w:lang w:eastAsia="es-CO"/>
        </w:rPr>
        <w:t>, otorgadas con anterioridad a la fecha de vigencia de este Decreto, se hacen extensivas a los ingresos a los cuales se refiere el artículo 1.2.4.9.1 de este Decreto y a los honorarios, comisiones, servicios y arrendamientos, percibidos de las personas naturales señaladas como nuevos agentes de retención en el </w:t>
      </w:r>
      <w:hyperlink r:id="rId7" w:tooltip="Estatuto Tributario CETA" w:history="1">
        <w:r w:rsidRPr="00AC57FE">
          <w:rPr>
            <w:rFonts w:ascii="Segoe UI" w:eastAsia="Times New Roman" w:hAnsi="Segoe UI" w:cs="Segoe UI"/>
            <w:i/>
            <w:iCs/>
            <w:color w:val="0089E1"/>
            <w:sz w:val="18"/>
            <w:szCs w:val="18"/>
            <w:lang w:eastAsia="es-CO"/>
          </w:rPr>
          <w:t>artículo 368-2</w:t>
        </w:r>
      </w:hyperlink>
      <w:r w:rsidRPr="00AC57FE">
        <w:rPr>
          <w:rFonts w:ascii="Segoe UI" w:eastAsia="Times New Roman" w:hAnsi="Segoe UI" w:cs="Segoe UI"/>
          <w:i/>
          <w:iCs/>
          <w:color w:val="000000"/>
          <w:sz w:val="18"/>
          <w:szCs w:val="18"/>
          <w:lang w:eastAsia="es-CO"/>
        </w:rPr>
        <w:t> del Estatuto Tributario. Lo anterior se entiende igualmente aplicable respecto de las resoluciones de autorización que se expidan en lo sucesivo.</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 xml:space="preserve">Artículo 1.2.6.4. </w:t>
      </w:r>
      <w:proofErr w:type="spellStart"/>
      <w:r w:rsidRPr="00AC57FE">
        <w:rPr>
          <w:rFonts w:ascii="Segoe UI" w:eastAsia="Times New Roman" w:hAnsi="Segoe UI" w:cs="Segoe UI"/>
          <w:b/>
          <w:bCs/>
          <w:i/>
          <w:iCs/>
          <w:color w:val="000000"/>
          <w:sz w:val="18"/>
          <w:szCs w:val="18"/>
          <w:lang w:eastAsia="es-CO"/>
        </w:rPr>
        <w:t>Autorretención</w:t>
      </w:r>
      <w:proofErr w:type="spellEnd"/>
      <w:r w:rsidRPr="00AC57FE">
        <w:rPr>
          <w:rFonts w:ascii="Segoe UI" w:eastAsia="Times New Roman" w:hAnsi="Segoe UI" w:cs="Segoe UI"/>
          <w:b/>
          <w:bCs/>
          <w:i/>
          <w:iCs/>
          <w:color w:val="000000"/>
          <w:sz w:val="18"/>
          <w:szCs w:val="18"/>
          <w:lang w:eastAsia="es-CO"/>
        </w:rPr>
        <w:t xml:space="preserve"> sobre pagos de personas naturales.</w:t>
      </w:r>
      <w:r w:rsidRPr="00AC57FE">
        <w:rPr>
          <w:rFonts w:ascii="Segoe UI" w:eastAsia="Times New Roman" w:hAnsi="Segoe UI" w:cs="Segoe UI"/>
          <w:i/>
          <w:iCs/>
          <w:color w:val="000000"/>
          <w:sz w:val="18"/>
          <w:szCs w:val="18"/>
          <w:lang w:eastAsia="es-CO"/>
        </w:rPr>
        <w:t xml:space="preserve"> Los contribuyentes que tienen autorización de la Unidad Administrativa Especial Dirección de Impuestos y Aduanas Nacionales-DIAN para efectuar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sobre los pagos o abonos sometidos a la misma, realizarán dicha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cuando el pago o abono en cuenta provenga de una persona natural, solo cuando esta le haya hecho entrega de una información escrita en la cual conste que reúne las exigencias previstas en el </w:t>
      </w:r>
      <w:hyperlink r:id="rId8" w:tooltip="Estatuto Tributario CETA" w:history="1">
        <w:r w:rsidRPr="00AC57FE">
          <w:rPr>
            <w:rFonts w:ascii="Segoe UI" w:eastAsia="Times New Roman" w:hAnsi="Segoe UI" w:cs="Segoe UI"/>
            <w:i/>
            <w:iCs/>
            <w:color w:val="0089E1"/>
            <w:sz w:val="18"/>
            <w:szCs w:val="18"/>
            <w:lang w:eastAsia="es-CO"/>
          </w:rPr>
          <w:t>artículo 368-2</w:t>
        </w:r>
      </w:hyperlink>
      <w:r w:rsidRPr="00AC57FE">
        <w:rPr>
          <w:rFonts w:ascii="Segoe UI" w:eastAsia="Times New Roman" w:hAnsi="Segoe UI" w:cs="Segoe UI"/>
          <w:i/>
          <w:iCs/>
          <w:color w:val="000000"/>
          <w:sz w:val="18"/>
          <w:szCs w:val="18"/>
          <w:lang w:eastAsia="es-CO"/>
        </w:rPr>
        <w:t> del Estatuto Tributario para ubicarse en la categoría de agente de retención en la fuente. Si no se hace entrega de esta información, la obligación de efectuar la retención en la fuente recae en la persona natural que efectúa el pago o abono en cuenta.</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 xml:space="preserve">Artículo 1.2.6.5. Ingresos de </w:t>
      </w:r>
      <w:proofErr w:type="spellStart"/>
      <w:r w:rsidRPr="00AC57FE">
        <w:rPr>
          <w:rFonts w:ascii="Segoe UI" w:eastAsia="Times New Roman" w:hAnsi="Segoe UI" w:cs="Segoe UI"/>
          <w:b/>
          <w:bCs/>
          <w:i/>
          <w:iCs/>
          <w:color w:val="000000"/>
          <w:sz w:val="18"/>
          <w:szCs w:val="18"/>
          <w:lang w:eastAsia="es-CO"/>
        </w:rPr>
        <w:t>Fogafín</w:t>
      </w:r>
      <w:proofErr w:type="spellEnd"/>
      <w:r w:rsidRPr="00AC57FE">
        <w:rPr>
          <w:rFonts w:ascii="Segoe UI" w:eastAsia="Times New Roman" w:hAnsi="Segoe UI" w:cs="Segoe UI"/>
          <w:b/>
          <w:bCs/>
          <w:i/>
          <w:iCs/>
          <w:color w:val="000000"/>
          <w:sz w:val="18"/>
          <w:szCs w:val="18"/>
          <w:lang w:eastAsia="es-CO"/>
        </w:rPr>
        <w:t xml:space="preserve"> no sujetos a </w:t>
      </w:r>
      <w:proofErr w:type="spellStart"/>
      <w:r w:rsidRPr="00AC57FE">
        <w:rPr>
          <w:rFonts w:ascii="Segoe UI" w:eastAsia="Times New Roman" w:hAnsi="Segoe UI" w:cs="Segoe UI"/>
          <w:b/>
          <w:bCs/>
          <w:i/>
          <w:iCs/>
          <w:color w:val="000000"/>
          <w:sz w:val="18"/>
          <w:szCs w:val="18"/>
          <w:lang w:eastAsia="es-CO"/>
        </w:rPr>
        <w:t>autorretención</w:t>
      </w:r>
      <w:proofErr w:type="spellEnd"/>
      <w:r w:rsidRPr="00AC57FE">
        <w:rPr>
          <w:rFonts w:ascii="Segoe UI" w:eastAsia="Times New Roman" w:hAnsi="Segoe UI" w:cs="Segoe UI"/>
          <w:b/>
          <w:bCs/>
          <w:i/>
          <w:iCs/>
          <w:color w:val="000000"/>
          <w:sz w:val="18"/>
          <w:szCs w:val="18"/>
          <w:lang w:eastAsia="es-CO"/>
        </w:rPr>
        <w:t>.</w:t>
      </w:r>
      <w:r w:rsidRPr="00AC57FE">
        <w:rPr>
          <w:rFonts w:ascii="Segoe UI" w:eastAsia="Times New Roman" w:hAnsi="Segoe UI" w:cs="Segoe UI"/>
          <w:i/>
          <w:iCs/>
          <w:color w:val="000000"/>
          <w:sz w:val="18"/>
          <w:szCs w:val="18"/>
          <w:lang w:eastAsia="es-CO"/>
        </w:rPr>
        <w:t> Los ingresos que perciba el Fondo de Garantías de Instituciones Financieras (</w:t>
      </w:r>
      <w:proofErr w:type="spellStart"/>
      <w:r w:rsidRPr="00AC57FE">
        <w:rPr>
          <w:rFonts w:ascii="Segoe UI" w:eastAsia="Times New Roman" w:hAnsi="Segoe UI" w:cs="Segoe UI"/>
          <w:i/>
          <w:iCs/>
          <w:color w:val="000000"/>
          <w:sz w:val="18"/>
          <w:szCs w:val="18"/>
          <w:lang w:eastAsia="es-CO"/>
        </w:rPr>
        <w:t>Fogafín</w:t>
      </w:r>
      <w:proofErr w:type="spellEnd"/>
      <w:r w:rsidRPr="00AC57FE">
        <w:rPr>
          <w:rFonts w:ascii="Segoe UI" w:eastAsia="Times New Roman" w:hAnsi="Segoe UI" w:cs="Segoe UI"/>
          <w:i/>
          <w:iCs/>
          <w:color w:val="000000"/>
          <w:sz w:val="18"/>
          <w:szCs w:val="18"/>
          <w:lang w:eastAsia="es-CO"/>
        </w:rPr>
        <w:t>) que correspondan a aquellos previstos en el </w:t>
      </w:r>
      <w:hyperlink r:id="rId9" w:tooltip="Estatuto Tributario CETA" w:history="1">
        <w:r w:rsidRPr="00AC57FE">
          <w:rPr>
            <w:rFonts w:ascii="Segoe UI" w:eastAsia="Times New Roman" w:hAnsi="Segoe UI" w:cs="Segoe UI"/>
            <w:i/>
            <w:iCs/>
            <w:color w:val="0089E1"/>
            <w:sz w:val="18"/>
            <w:szCs w:val="18"/>
            <w:lang w:eastAsia="es-CO"/>
          </w:rPr>
          <w:t>artículo 19-3</w:t>
        </w:r>
      </w:hyperlink>
      <w:r w:rsidRPr="00AC57FE">
        <w:rPr>
          <w:rFonts w:ascii="Segoe UI" w:eastAsia="Times New Roman" w:hAnsi="Segoe UI" w:cs="Segoe UI"/>
          <w:i/>
          <w:iCs/>
          <w:color w:val="000000"/>
          <w:sz w:val="18"/>
          <w:szCs w:val="18"/>
          <w:lang w:eastAsia="es-CO"/>
        </w:rPr>
        <w:t xml:space="preserve"> del Estatuto Tributario, no estarán sujetos a la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 título del impuesto sobre la renta y complementario, en concordancia con lo dispuesto en el </w:t>
      </w:r>
      <w:hyperlink r:id="rId10" w:tooltip="Estatuto Tributario CETA" w:history="1">
        <w:r w:rsidRPr="00AC57FE">
          <w:rPr>
            <w:rFonts w:ascii="Segoe UI" w:eastAsia="Times New Roman" w:hAnsi="Segoe UI" w:cs="Segoe UI"/>
            <w:i/>
            <w:iCs/>
            <w:color w:val="0089E1"/>
            <w:sz w:val="18"/>
            <w:szCs w:val="18"/>
            <w:lang w:eastAsia="es-CO"/>
          </w:rPr>
          <w:t>artículo 369</w:t>
        </w:r>
      </w:hyperlink>
      <w:r w:rsidRPr="00AC57FE">
        <w:rPr>
          <w:rFonts w:ascii="Segoe UI" w:eastAsia="Times New Roman" w:hAnsi="Segoe UI" w:cs="Segoe UI"/>
          <w:i/>
          <w:iCs/>
          <w:color w:val="000000"/>
          <w:sz w:val="18"/>
          <w:szCs w:val="18"/>
          <w:lang w:eastAsia="es-CO"/>
        </w:rPr>
        <w:t> del Estatuto Tributario.</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 xml:space="preserve">Artículo 1.2.6.6. Contribuyentes responsables de la </w:t>
      </w:r>
      <w:proofErr w:type="spellStart"/>
      <w:r w:rsidRPr="00AC57FE">
        <w:rPr>
          <w:rFonts w:ascii="Segoe UI" w:eastAsia="Times New Roman" w:hAnsi="Segoe UI" w:cs="Segoe UI"/>
          <w:b/>
          <w:bCs/>
          <w:i/>
          <w:iCs/>
          <w:color w:val="000000"/>
          <w:sz w:val="18"/>
          <w:szCs w:val="18"/>
          <w:lang w:eastAsia="es-CO"/>
        </w:rPr>
        <w:t>autorretención</w:t>
      </w:r>
      <w:proofErr w:type="spellEnd"/>
      <w:r w:rsidRPr="00AC57FE">
        <w:rPr>
          <w:rFonts w:ascii="Segoe UI" w:eastAsia="Times New Roman" w:hAnsi="Segoe UI" w:cs="Segoe UI"/>
          <w:b/>
          <w:bCs/>
          <w:i/>
          <w:iCs/>
          <w:color w:val="000000"/>
          <w:sz w:val="18"/>
          <w:szCs w:val="18"/>
          <w:lang w:eastAsia="es-CO"/>
        </w:rPr>
        <w:t xml:space="preserve"> a título del impuesto sobre la renta y complementario.</w:t>
      </w:r>
      <w:r w:rsidRPr="00AC57FE">
        <w:rPr>
          <w:rFonts w:ascii="Segoe UI" w:eastAsia="Times New Roman" w:hAnsi="Segoe UI" w:cs="Segoe UI"/>
          <w:i/>
          <w:iCs/>
          <w:color w:val="000000"/>
          <w:sz w:val="18"/>
          <w:szCs w:val="18"/>
          <w:lang w:eastAsia="es-CO"/>
        </w:rPr>
        <w:t xml:space="preserve"> A partir del primero (1) de enero de 2017, tienen la calidad de </w:t>
      </w:r>
      <w:proofErr w:type="spellStart"/>
      <w:r w:rsidRPr="00AC57FE">
        <w:rPr>
          <w:rFonts w:ascii="Segoe UI" w:eastAsia="Times New Roman" w:hAnsi="Segoe UI" w:cs="Segoe UI"/>
          <w:i/>
          <w:iCs/>
          <w:color w:val="000000"/>
          <w:sz w:val="18"/>
          <w:szCs w:val="18"/>
          <w:lang w:eastAsia="es-CO"/>
        </w:rPr>
        <w:t>autorretenedores</w:t>
      </w:r>
      <w:proofErr w:type="spellEnd"/>
      <w:r w:rsidRPr="00AC57FE">
        <w:rPr>
          <w:rFonts w:ascii="Segoe UI" w:eastAsia="Times New Roman" w:hAnsi="Segoe UI" w:cs="Segoe UI"/>
          <w:i/>
          <w:iCs/>
          <w:color w:val="000000"/>
          <w:sz w:val="18"/>
          <w:szCs w:val="18"/>
          <w:lang w:eastAsia="es-CO"/>
        </w:rPr>
        <w:t xml:space="preserve"> a título de impuesto sobre la renta y complementario de que trata el parágrafo segundo (2) del </w:t>
      </w:r>
      <w:hyperlink r:id="rId11" w:tooltip="Estatuto Tributario CETA" w:history="1">
        <w:r w:rsidRPr="00AC57FE">
          <w:rPr>
            <w:rFonts w:ascii="Segoe UI" w:eastAsia="Times New Roman" w:hAnsi="Segoe UI" w:cs="Segoe UI"/>
            <w:i/>
            <w:iCs/>
            <w:color w:val="0089E1"/>
            <w:sz w:val="18"/>
            <w:szCs w:val="18"/>
            <w:lang w:eastAsia="es-CO"/>
          </w:rPr>
          <w:t>artículo 365</w:t>
        </w:r>
      </w:hyperlink>
      <w:r w:rsidRPr="00AC57FE">
        <w:rPr>
          <w:rFonts w:ascii="Segoe UI" w:eastAsia="Times New Roman" w:hAnsi="Segoe UI" w:cs="Segoe UI"/>
          <w:i/>
          <w:iCs/>
          <w:color w:val="000000"/>
          <w:sz w:val="18"/>
          <w:szCs w:val="18"/>
          <w:lang w:eastAsia="es-CO"/>
        </w:rPr>
        <w:t xml:space="preserve"> del Estatuto </w:t>
      </w:r>
      <w:r w:rsidRPr="00AC57FE">
        <w:rPr>
          <w:rFonts w:ascii="Segoe UI" w:eastAsia="Times New Roman" w:hAnsi="Segoe UI" w:cs="Segoe UI"/>
          <w:i/>
          <w:iCs/>
          <w:color w:val="000000"/>
          <w:sz w:val="18"/>
          <w:szCs w:val="18"/>
          <w:lang w:eastAsia="es-CO"/>
        </w:rPr>
        <w:lastRenderedPageBreak/>
        <w:t>Tributario adicionado por la Ley 1819 de 2016, los contribuyentes y responsables que cumplan con las siguientes condiciones:</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1. Que se trate de sociedades nacionales y sus asimiladas, contribuyentes declarantes del impuesto sobre la renta y complementario o de los establecimientos permanentes de entidades del exterior y las personas jurídicas extranjeras o sin residencia.</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2. Que las sociedades de que trata el numeral 1 de este artículo, estén exoneradas del pago de las cotizaciones al Sistema General de Seguridad Social en Salud y del pago de los aportes parafiscales a favor del Servicio Nacional del Aprendizaje (SENA), del Instituto Colombiano de Bienestar Familiar (ICBF) y las cotizaciones al Régimen Contributivo de Salud, respecto de los trabajadores que devenguen, individualmente considerados, menos de diez (10) salarios mínimos mensuales legales vigentes, por sus ingresos de fuente nacional obtenidos mediante sucursales y establecimientos permanentes de conformidad con el </w:t>
      </w:r>
      <w:hyperlink r:id="rId12" w:tooltip="Estatuto Tributario CETA" w:history="1">
        <w:r w:rsidRPr="00AC57FE">
          <w:rPr>
            <w:rFonts w:ascii="Segoe UI" w:eastAsia="Times New Roman" w:hAnsi="Segoe UI" w:cs="Segoe UI"/>
            <w:i/>
            <w:iCs/>
            <w:color w:val="0089E1"/>
            <w:sz w:val="18"/>
            <w:szCs w:val="18"/>
            <w:lang w:eastAsia="es-CO"/>
          </w:rPr>
          <w:t>artículo 114-1</w:t>
        </w:r>
      </w:hyperlink>
      <w:r w:rsidRPr="00AC57FE">
        <w:rPr>
          <w:rFonts w:ascii="Segoe UI" w:eastAsia="Times New Roman" w:hAnsi="Segoe UI" w:cs="Segoe UI"/>
          <w:i/>
          <w:iCs/>
          <w:color w:val="000000"/>
          <w:sz w:val="18"/>
          <w:szCs w:val="18"/>
          <w:lang w:eastAsia="es-CO"/>
        </w:rPr>
        <w:t> del Estatuto Tributario adicionado por el artículo 65 de la Ley 1819 de 2016.</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xml:space="preserve">Lo anterior sin perjuicio de que a los contribuyentes y responsables obligados al sistema de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en la fuente a título del impuesto sobre la renta y complementario de que trata este artículo, se les practique la retención en la fuente cuando hubiere lugar a ello, de conformidad con las disposiciones vigentes del Impuesto sobre la renta y complementario.</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Los contribuyentes que de conformidad con lo establecido en el parágrafo 1 del </w:t>
      </w:r>
      <w:hyperlink r:id="rId13" w:tooltip="Estatuto Tributario CETA" w:history="1">
        <w:r w:rsidRPr="00AC57FE">
          <w:rPr>
            <w:rFonts w:ascii="Segoe UI" w:eastAsia="Times New Roman" w:hAnsi="Segoe UI" w:cs="Segoe UI"/>
            <w:i/>
            <w:iCs/>
            <w:color w:val="0089E1"/>
            <w:sz w:val="18"/>
            <w:szCs w:val="18"/>
            <w:lang w:eastAsia="es-CO"/>
          </w:rPr>
          <w:t>artículo 368</w:t>
        </w:r>
      </w:hyperlink>
      <w:r w:rsidRPr="00AC57FE">
        <w:rPr>
          <w:rFonts w:ascii="Segoe UI" w:eastAsia="Times New Roman" w:hAnsi="Segoe UI" w:cs="Segoe UI"/>
          <w:i/>
          <w:iCs/>
          <w:color w:val="000000"/>
          <w:sz w:val="18"/>
          <w:szCs w:val="18"/>
          <w:lang w:eastAsia="es-CO"/>
        </w:rPr>
        <w:t xml:space="preserve"> del Estatuto Tributario, tengan la calidad de </w:t>
      </w:r>
      <w:proofErr w:type="spellStart"/>
      <w:r w:rsidRPr="00AC57FE">
        <w:rPr>
          <w:rFonts w:ascii="Segoe UI" w:eastAsia="Times New Roman" w:hAnsi="Segoe UI" w:cs="Segoe UI"/>
          <w:i/>
          <w:iCs/>
          <w:color w:val="000000"/>
          <w:sz w:val="18"/>
          <w:szCs w:val="18"/>
          <w:lang w:eastAsia="es-CO"/>
        </w:rPr>
        <w:t>autorretenedores</w:t>
      </w:r>
      <w:proofErr w:type="spellEnd"/>
      <w:r w:rsidRPr="00AC57FE">
        <w:rPr>
          <w:rFonts w:ascii="Segoe UI" w:eastAsia="Times New Roman" w:hAnsi="Segoe UI" w:cs="Segoe UI"/>
          <w:i/>
          <w:iCs/>
          <w:color w:val="000000"/>
          <w:sz w:val="18"/>
          <w:szCs w:val="18"/>
          <w:lang w:eastAsia="es-CO"/>
        </w:rPr>
        <w:t xml:space="preserve">, deberán practicar adicionalmente la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prevista en este artículo, si cumplen las condiciones de los numerales 1 y 2.</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Parágrafo:</w:t>
      </w:r>
      <w:r w:rsidRPr="00AC57FE">
        <w:rPr>
          <w:rFonts w:ascii="Segoe UI" w:eastAsia="Times New Roman" w:hAnsi="Segoe UI" w:cs="Segoe UI"/>
          <w:i/>
          <w:iCs/>
          <w:color w:val="000000"/>
          <w:sz w:val="18"/>
          <w:szCs w:val="18"/>
          <w:lang w:eastAsia="es-CO"/>
        </w:rPr>
        <w:t xml:space="preserve"> No son responsables de la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de que trata este artículo, las entidades sin ánimo de lucro y demás contribuyentes y responsables que no cumplan con las condiciones de los numerales 1 y 2 de este artículo.</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 xml:space="preserve">Artículo 1.2.6.7. Bases para calcular la </w:t>
      </w:r>
      <w:proofErr w:type="spellStart"/>
      <w:r w:rsidRPr="00AC57FE">
        <w:rPr>
          <w:rFonts w:ascii="Segoe UI" w:eastAsia="Times New Roman" w:hAnsi="Segoe UI" w:cs="Segoe UI"/>
          <w:b/>
          <w:bCs/>
          <w:i/>
          <w:iCs/>
          <w:color w:val="000000"/>
          <w:sz w:val="18"/>
          <w:szCs w:val="18"/>
          <w:lang w:eastAsia="es-CO"/>
        </w:rPr>
        <w:t>autorretención</w:t>
      </w:r>
      <w:proofErr w:type="spellEnd"/>
      <w:r w:rsidRPr="00AC57FE">
        <w:rPr>
          <w:rFonts w:ascii="Segoe UI" w:eastAsia="Times New Roman" w:hAnsi="Segoe UI" w:cs="Segoe UI"/>
          <w:b/>
          <w:bCs/>
          <w:i/>
          <w:iCs/>
          <w:color w:val="000000"/>
          <w:sz w:val="18"/>
          <w:szCs w:val="18"/>
          <w:lang w:eastAsia="es-CO"/>
        </w:rPr>
        <w:t xml:space="preserve"> a título de impuesto sobre la renta y complementario de que trata el artículo 1.2.6.6.</w:t>
      </w:r>
      <w:r w:rsidRPr="00AC57FE">
        <w:rPr>
          <w:rFonts w:ascii="Segoe UI" w:eastAsia="Times New Roman" w:hAnsi="Segoe UI" w:cs="Segoe UI"/>
          <w:i/>
          <w:iCs/>
          <w:color w:val="000000"/>
          <w:sz w:val="18"/>
          <w:szCs w:val="18"/>
          <w:lang w:eastAsia="es-CO"/>
        </w:rPr>
        <w:t xml:space="preserve"> Las bases establecidas en las normas vigentes para calcular la retención del impuesto sobre la renta y complementario serán aplicables igualmente para practicar la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 título de este impuesto de que trata el artículo anterior.</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xml:space="preserve">No </w:t>
      </w:r>
      <w:proofErr w:type="gramStart"/>
      <w:r w:rsidRPr="00AC57FE">
        <w:rPr>
          <w:rFonts w:ascii="Segoe UI" w:eastAsia="Times New Roman" w:hAnsi="Segoe UI" w:cs="Segoe UI"/>
          <w:i/>
          <w:iCs/>
          <w:color w:val="000000"/>
          <w:sz w:val="18"/>
          <w:szCs w:val="18"/>
          <w:lang w:eastAsia="es-CO"/>
        </w:rPr>
        <w:t>obstante</w:t>
      </w:r>
      <w:proofErr w:type="gramEnd"/>
      <w:r w:rsidRPr="00AC57FE">
        <w:rPr>
          <w:rFonts w:ascii="Segoe UI" w:eastAsia="Times New Roman" w:hAnsi="Segoe UI" w:cs="Segoe UI"/>
          <w:i/>
          <w:iCs/>
          <w:color w:val="000000"/>
          <w:sz w:val="18"/>
          <w:szCs w:val="18"/>
          <w:lang w:eastAsia="es-CO"/>
        </w:rPr>
        <w:t xml:space="preserve"> lo anterior, en los siguientes casos, la base de esta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se efectuará de conformidad con las siguientes reglas:</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xml:space="preserve">1. En el caso de los pagos o abonos en cuenta que se efectúen a favor de distribuidores mayoristas o minoristas de combustibles derivados del petróleo por la adquisición de los mismos, las bases para aplicar esta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serán los márgenes brutos de comercialización del distribuidor mayorista y minorista establecidos de acuerdo con las normas vigentes.</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Para efectos de lo previsto en el presente artículo se entiende por margen bruto de comercialización, para el distribuidor mayorista, la diferencia entre el precio de compra al productor o al importador y el precio de venta al público o al distribuidor minorista. Para el distribuidor minorista, se entiende por margen, la diferencia entre el precio de compra al distribuidor mayorista o al intermediario distribuidor, y el precio de venta al público. En ambos casos, se descontará la sobretasa y demás gravámenes adicionales que se establezcan sobre la venta de los combustibles.</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xml:space="preserve">2. En el caso del transporte terrestre automotor que se preste a través de vehículos de propiedad de terceros, </w:t>
      </w:r>
      <w:proofErr w:type="spellStart"/>
      <w:r w:rsidRPr="00AC57FE">
        <w:rPr>
          <w:rFonts w:ascii="Segoe UI" w:eastAsia="Times New Roman" w:hAnsi="Segoe UI" w:cs="Segoe UI"/>
          <w:i/>
          <w:iCs/>
          <w:color w:val="000000"/>
          <w:sz w:val="18"/>
          <w:szCs w:val="18"/>
          <w:lang w:eastAsia="es-CO"/>
        </w:rPr>
        <w:t>esta</w:t>
      </w:r>
      <w:proofErr w:type="spellEnd"/>
      <w:r w:rsidRPr="00AC57FE">
        <w:rPr>
          <w:rFonts w:ascii="Segoe UI" w:eastAsia="Times New Roman" w:hAnsi="Segoe UI" w:cs="Segoe UI"/>
          <w:i/>
          <w:iCs/>
          <w:color w:val="000000"/>
          <w:sz w:val="18"/>
          <w:szCs w:val="18"/>
          <w:lang w:eastAsia="es-CO"/>
        </w:rPr>
        <w:t xml:space="preserve">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 título de impuesto sobre la renta y complementario se aplicará únicamente sobre la proporción del pago o abono en cuenta que corresponda al ingreso de la empresa transportadora calculado de acuerdo con el </w:t>
      </w:r>
      <w:hyperlink r:id="rId14" w:tooltip="Estatuto Tributario CETA" w:history="1">
        <w:r w:rsidRPr="00AC57FE">
          <w:rPr>
            <w:rFonts w:ascii="Segoe UI" w:eastAsia="Times New Roman" w:hAnsi="Segoe UI" w:cs="Segoe UI"/>
            <w:i/>
            <w:iCs/>
            <w:color w:val="0089E1"/>
            <w:sz w:val="18"/>
            <w:szCs w:val="18"/>
            <w:lang w:eastAsia="es-CO"/>
          </w:rPr>
          <w:t>artículo 102-2</w:t>
        </w:r>
      </w:hyperlink>
      <w:r w:rsidRPr="00AC57FE">
        <w:rPr>
          <w:rFonts w:ascii="Segoe UI" w:eastAsia="Times New Roman" w:hAnsi="Segoe UI" w:cs="Segoe UI"/>
          <w:i/>
          <w:iCs/>
          <w:color w:val="000000"/>
          <w:sz w:val="18"/>
          <w:szCs w:val="18"/>
          <w:lang w:eastAsia="es-CO"/>
        </w:rPr>
        <w:t> del Estatuto Tributario.</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xml:space="preserve">3. En el caso de las entidades sometidas a la vigilancia de la Superintendencia Financiera de Colombia, la base de esta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 título de impuesto sobre la renta y complementario estará constituida por la totalidad </w:t>
      </w:r>
      <w:r w:rsidRPr="00AC57FE">
        <w:rPr>
          <w:rFonts w:ascii="Segoe UI" w:eastAsia="Times New Roman" w:hAnsi="Segoe UI" w:cs="Segoe UI"/>
          <w:i/>
          <w:iCs/>
          <w:color w:val="000000"/>
          <w:sz w:val="18"/>
          <w:szCs w:val="18"/>
          <w:lang w:eastAsia="es-CO"/>
        </w:rPr>
        <w:lastRenderedPageBreak/>
        <w:t>de los pagos o abonos en cuenta que sean susceptibles de constituir ingresos gravables. La tarifa aplicable será la prevista en el artículo 1.2.6.8 del presente Decreto.</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xml:space="preserve">4. En las transacciones realizadas a través de la Bolsa de Energía, los agentes del mercado eléctrico mayorista practicarán esta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 título de impuesto sobre la renta y complementario sobre el vencimiento neto definido por el Anexo B de la Resolución de la Comisión de Regulación de Energía y Gas número 024 de 1995, o las que la adicionen, modifiquen o sustituyan, informado mensualmente por el Administrador del Sistema de Intercambios Comerciales (ASIC).</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xml:space="preserve">5. En el caso de las compañías de seguros de vida, las compañías de seguros generales y las sociedades de capitalización, la base de esta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 título de impuesto sobre la renta será el monto de las primas devengadas, los rendimientos financieros, las comisiones por reaseguro y coaseguro y los salvamentos. Esta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se aplicará teniendo en cuenta las previsiones del inciso 5º del artículo 48 de la Constitución Política.</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xml:space="preserve">Respecto a las sociedades de capitalización, la base de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está compuesta por los rendimientos financieros.</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xml:space="preserve">6. Para los servicios integrales de aseo y cafetería y de vigilancia, autorizados por la Superintendencia de Vigilancia Privada y de servicios temporales prestados por empresas autorizadas por el Ministerio del Trabajo, contribuyentes del impuesto sobre la renta, la base de esta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 título de impuesto sobre la renta será la parte correspondiente al AIU (Administración, Imprevistos y Utilidad), el cual no podrá ser inferior al diez por ciento (10%) del valor del contrato. Para efectos de lo previsto en este numeral, el contribuyente deberá haber cumplido con todas las obligaciones laborales y de seguridad social.</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xml:space="preserve">7. Las sociedades de comercialización internacional aplicarán esta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en la fuente a título de impuesto sobre la renta sobre la proporción del pago o abono en cuenta que corresponda al margen de comercialización, entendido este como el resultado de restar de los ingresos brutos obtenidos por la actividad de comercialización los costos de los inventarios comercializados en el respectivo período.</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8. Los ingresos que perciba FOGAFÍN que correspondan a aquellos previstos en el </w:t>
      </w:r>
      <w:hyperlink r:id="rId15" w:tooltip="Estatuto Tributario CETA" w:history="1">
        <w:r w:rsidRPr="00AC57FE">
          <w:rPr>
            <w:rFonts w:ascii="Segoe UI" w:eastAsia="Times New Roman" w:hAnsi="Segoe UI" w:cs="Segoe UI"/>
            <w:i/>
            <w:iCs/>
            <w:color w:val="0089E1"/>
            <w:sz w:val="18"/>
            <w:szCs w:val="18"/>
            <w:lang w:eastAsia="es-CO"/>
          </w:rPr>
          <w:t>artículo 19-3</w:t>
        </w:r>
      </w:hyperlink>
      <w:r w:rsidRPr="00AC57FE">
        <w:rPr>
          <w:rFonts w:ascii="Segoe UI" w:eastAsia="Times New Roman" w:hAnsi="Segoe UI" w:cs="Segoe UI"/>
          <w:i/>
          <w:iCs/>
          <w:color w:val="000000"/>
          <w:sz w:val="18"/>
          <w:szCs w:val="18"/>
          <w:lang w:eastAsia="es-CO"/>
        </w:rPr>
        <w:t xml:space="preserve"> del Estatuto Tributario y los recursos que incrementan la reserva técnica del seguro de depósito no estarán sujetos a esta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 título de impuesto sobre la renta.</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xml:space="preserve">9. Las empresas productoras y comercializadoras de productos agrícolas aplicarán esta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 título de impuesto sobre la renta sobre la proporción del pago o abono en cuenta que corresponda al margen de comercialización de los productos agrícolas exportados y vendidos en el mercado interno, entendido este como el resultado de restar de los ingresos brutos obtenidos por la actividad de comercialización de dichos productos, los costos de los inventarios de estos productos comercializados, durante el respectivo período. La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sobre los ingresos provenientes de cualquier otra actividad diferente de la comercialización de estos productos agrícolas se regirá por lo previsto en el artículo 1.5.1.5.2., del Decreto 1625 de 2016, Decreto Único Reglamentario en Materia Tributaria.</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 xml:space="preserve">Artículo 1.2.6.8. </w:t>
      </w:r>
      <w:proofErr w:type="spellStart"/>
      <w:r w:rsidRPr="00AC57FE">
        <w:rPr>
          <w:rFonts w:ascii="Segoe UI" w:eastAsia="Times New Roman" w:hAnsi="Segoe UI" w:cs="Segoe UI"/>
          <w:b/>
          <w:bCs/>
          <w:i/>
          <w:iCs/>
          <w:color w:val="000000"/>
          <w:sz w:val="18"/>
          <w:szCs w:val="18"/>
          <w:lang w:eastAsia="es-CO"/>
        </w:rPr>
        <w:t>Autorretenedores</w:t>
      </w:r>
      <w:proofErr w:type="spellEnd"/>
      <w:r w:rsidRPr="00AC57FE">
        <w:rPr>
          <w:rFonts w:ascii="Segoe UI" w:eastAsia="Times New Roman" w:hAnsi="Segoe UI" w:cs="Segoe UI"/>
          <w:b/>
          <w:bCs/>
          <w:i/>
          <w:iCs/>
          <w:color w:val="000000"/>
          <w:sz w:val="18"/>
          <w:szCs w:val="18"/>
          <w:lang w:eastAsia="es-CO"/>
        </w:rPr>
        <w:t xml:space="preserve"> y Tarifas.</w:t>
      </w:r>
      <w:r w:rsidRPr="00AC57FE">
        <w:rPr>
          <w:rFonts w:ascii="Segoe UI" w:eastAsia="Times New Roman" w:hAnsi="Segoe UI" w:cs="Segoe UI"/>
          <w:i/>
          <w:iCs/>
          <w:color w:val="000000"/>
          <w:sz w:val="18"/>
          <w:szCs w:val="18"/>
          <w:lang w:eastAsia="es-CO"/>
        </w:rPr>
        <w:t xml:space="preserve"> A partir del 1º de enero de 2017, para efectos del recaudo y administración de la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 título de impuesto sobre la renta de que trata el artículo 1.2.6.6. de este Decreto, todos los sujetos pasivos allí mencionados tendrán la calidad de </w:t>
      </w:r>
      <w:proofErr w:type="spellStart"/>
      <w:r w:rsidRPr="00AC57FE">
        <w:rPr>
          <w:rFonts w:ascii="Segoe UI" w:eastAsia="Times New Roman" w:hAnsi="Segoe UI" w:cs="Segoe UI"/>
          <w:i/>
          <w:iCs/>
          <w:color w:val="000000"/>
          <w:sz w:val="18"/>
          <w:szCs w:val="18"/>
          <w:lang w:eastAsia="es-CO"/>
        </w:rPr>
        <w:t>autorretenedores</w:t>
      </w:r>
      <w:proofErr w:type="spellEnd"/>
      <w:r w:rsidRPr="00AC57FE">
        <w:rPr>
          <w:rFonts w:ascii="Segoe UI" w:eastAsia="Times New Roman" w:hAnsi="Segoe UI" w:cs="Segoe UI"/>
          <w:i/>
          <w:iCs/>
          <w:color w:val="000000"/>
          <w:sz w:val="18"/>
          <w:szCs w:val="18"/>
          <w:lang w:eastAsia="es-CO"/>
        </w:rPr>
        <w:t>.</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xml:space="preserve">Para tal efecto, </w:t>
      </w:r>
      <w:proofErr w:type="spellStart"/>
      <w:r w:rsidRPr="00AC57FE">
        <w:rPr>
          <w:rFonts w:ascii="Segoe UI" w:eastAsia="Times New Roman" w:hAnsi="Segoe UI" w:cs="Segoe UI"/>
          <w:i/>
          <w:iCs/>
          <w:color w:val="000000"/>
          <w:sz w:val="18"/>
          <w:szCs w:val="18"/>
          <w:lang w:eastAsia="es-CO"/>
        </w:rPr>
        <w:t>esta</w:t>
      </w:r>
      <w:proofErr w:type="spellEnd"/>
      <w:r w:rsidRPr="00AC57FE">
        <w:rPr>
          <w:rFonts w:ascii="Segoe UI" w:eastAsia="Times New Roman" w:hAnsi="Segoe UI" w:cs="Segoe UI"/>
          <w:i/>
          <w:iCs/>
          <w:color w:val="000000"/>
          <w:sz w:val="18"/>
          <w:szCs w:val="18"/>
          <w:lang w:eastAsia="es-CO"/>
        </w:rPr>
        <w:t xml:space="preserve">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 título de impuesto sobre la renta se liquidará sobre cada pago o abono en cuenta realizado al contribuyente sujeto pasivo de este tributo, de acuerdo con las siguientes actividades económicas y a las siguientes tarifas:</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xml:space="preserve">Para tal efecto, al momento en que se efectúe el respectivo pago o abono en cuenta, el </w:t>
      </w:r>
      <w:proofErr w:type="spellStart"/>
      <w:r w:rsidRPr="00AC57FE">
        <w:rPr>
          <w:rFonts w:ascii="Segoe UI" w:eastAsia="Times New Roman" w:hAnsi="Segoe UI" w:cs="Segoe UI"/>
          <w:i/>
          <w:iCs/>
          <w:color w:val="000000"/>
          <w:sz w:val="18"/>
          <w:szCs w:val="18"/>
          <w:lang w:eastAsia="es-CO"/>
        </w:rPr>
        <w:t>autorretenedor</w:t>
      </w:r>
      <w:proofErr w:type="spellEnd"/>
      <w:r w:rsidRPr="00AC57FE">
        <w:rPr>
          <w:rFonts w:ascii="Segoe UI" w:eastAsia="Times New Roman" w:hAnsi="Segoe UI" w:cs="Segoe UI"/>
          <w:i/>
          <w:iCs/>
          <w:color w:val="000000"/>
          <w:sz w:val="18"/>
          <w:szCs w:val="18"/>
          <w:lang w:eastAsia="es-CO"/>
        </w:rPr>
        <w:t xml:space="preserve"> deberá practicar la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 título de impuesto sobre la renta y complementario de que trata el artículo 1.2.6.6. en el porcentaje aquí previsto, de acuerdo con su actividad económica principal, de conformidad con los códigos previstos en la Resolución 139 de 2012, modificada por las Resoluciones 154 y 41 de 2012 y 2013, respectivamente, expedidas por la Unidad Administrativa Especial Dirección de Impuestos y Aduanas Nacionales – DIAN y demás normas que la modifiquen o sustituyan.</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lastRenderedPageBreak/>
        <w:t xml:space="preserve">No procederá la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aquí prevista, sobre los pagos o abonos en cuenta que no se encuentran gravadas con el impuesto sobre la renta y complementario.</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Parágrafo 1º.</w:t>
      </w:r>
      <w:r w:rsidRPr="00AC57FE">
        <w:rPr>
          <w:rFonts w:ascii="Segoe UI" w:eastAsia="Times New Roman" w:hAnsi="Segoe UI" w:cs="Segoe UI"/>
          <w:i/>
          <w:iCs/>
          <w:color w:val="000000"/>
          <w:sz w:val="18"/>
          <w:szCs w:val="18"/>
          <w:lang w:eastAsia="es-CO"/>
        </w:rPr>
        <w:t xml:space="preserve"> Los </w:t>
      </w:r>
      <w:proofErr w:type="spellStart"/>
      <w:r w:rsidRPr="00AC57FE">
        <w:rPr>
          <w:rFonts w:ascii="Segoe UI" w:eastAsia="Times New Roman" w:hAnsi="Segoe UI" w:cs="Segoe UI"/>
          <w:i/>
          <w:iCs/>
          <w:color w:val="000000"/>
          <w:sz w:val="18"/>
          <w:szCs w:val="18"/>
          <w:lang w:eastAsia="es-CO"/>
        </w:rPr>
        <w:t>autorretenedores</w:t>
      </w:r>
      <w:proofErr w:type="spellEnd"/>
      <w:r w:rsidRPr="00AC57FE">
        <w:rPr>
          <w:rFonts w:ascii="Segoe UI" w:eastAsia="Times New Roman" w:hAnsi="Segoe UI" w:cs="Segoe UI"/>
          <w:i/>
          <w:iCs/>
          <w:color w:val="000000"/>
          <w:sz w:val="18"/>
          <w:szCs w:val="18"/>
          <w:lang w:eastAsia="es-CO"/>
        </w:rPr>
        <w:t xml:space="preserve"> a título de impuesto sobre la renta y complementario de que trata este artículo deberán cumplir las obligaciones establecidas en el Título II del Libro Segundo del Estatuto Tributario y estarán sometidos al procedimiento y régimen sancionatorio establecido en el Estatuto Tributario.</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Parágrafo 2º.</w:t>
      </w:r>
      <w:r w:rsidRPr="00AC57FE">
        <w:rPr>
          <w:rFonts w:ascii="Segoe UI" w:eastAsia="Times New Roman" w:hAnsi="Segoe UI" w:cs="Segoe UI"/>
          <w:i/>
          <w:iCs/>
          <w:color w:val="000000"/>
          <w:sz w:val="18"/>
          <w:szCs w:val="18"/>
          <w:lang w:eastAsia="es-CO"/>
        </w:rPr>
        <w:t xml:space="preserve"> En los contratos de mandato, incluida la administración delegada, el mandatario se abstendrá de practicar al momento del pago o abono en cuenta esta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 título de impuesto sobre la renta y complementario.</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Parágrafo 3º.</w:t>
      </w:r>
      <w:r w:rsidRPr="00AC57FE">
        <w:rPr>
          <w:rFonts w:ascii="Segoe UI" w:eastAsia="Times New Roman" w:hAnsi="Segoe UI" w:cs="Segoe UI"/>
          <w:i/>
          <w:iCs/>
          <w:color w:val="000000"/>
          <w:sz w:val="18"/>
          <w:szCs w:val="18"/>
          <w:lang w:eastAsia="es-CO"/>
        </w:rPr>
        <w:t xml:space="preserve"> Para efectos de lo establecido en el presente decreto, cuando durante un mismo mes se efectúen una o más redenciones de participaciones de los fondos de inversión colectiva, las entidades administradoras o distribuidores especializados deberán certificarle al partícipe o suscriptor, dentro de los primeros cinco (5) días hábiles del mes siguiente al que se realizan dichas redenciones, el componente de las mismas que corresponda a utilidades gravadas y el componente que corresponda a aportes e ingresos no constitutivos de renta o ganancia ocasional o rentas exentas. Los beneficiarios o partícipes practicarán la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al momento en que la entidad administradora haga entrega de la certificación de que trata este parágrafo.</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Parágrafo 4º.</w:t>
      </w:r>
      <w:r w:rsidRPr="00AC57FE">
        <w:rPr>
          <w:rFonts w:ascii="Segoe UI" w:eastAsia="Times New Roman" w:hAnsi="Segoe UI" w:cs="Segoe UI"/>
          <w:i/>
          <w:iCs/>
          <w:color w:val="000000"/>
          <w:sz w:val="18"/>
          <w:szCs w:val="18"/>
          <w:lang w:eastAsia="es-CO"/>
        </w:rPr>
        <w:t xml:space="preserve"> La tarifa de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en la fuente a título de impuesto sobre la renta y complementario de las empresas industriales y comerciales del Estado y las sociedades de economía mixta del orden Departamental, Municipal y Distrital, en las cuales la participación del Estado sea superior al 90% que ejerzan los monopolios de suerte y azar, será del 0.40%.</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Parágrafo 5º.</w:t>
      </w:r>
      <w:r w:rsidRPr="00AC57FE">
        <w:rPr>
          <w:rFonts w:ascii="Segoe UI" w:eastAsia="Times New Roman" w:hAnsi="Segoe UI" w:cs="Segoe UI"/>
          <w:i/>
          <w:iCs/>
          <w:color w:val="000000"/>
          <w:sz w:val="18"/>
          <w:szCs w:val="18"/>
          <w:lang w:eastAsia="es-CO"/>
        </w:rPr>
        <w:t xml:space="preserve"> La tarifa de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en la fuente a título de impuesto sobre la renta y complementario de las empresas editoriales constituidas en Colombia como personas jurídicas, cuya actividad económica y objeto social sea exclusivamente la edición de libros, revistas, folletos o coleccionables seriados de carácter científico o cultural, en los términos de la Ley 98 de 1993, será del 0.40%.</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Parágrafo 6º.</w:t>
      </w:r>
      <w:r w:rsidRPr="00AC57FE">
        <w:rPr>
          <w:rFonts w:ascii="Segoe UI" w:eastAsia="Times New Roman" w:hAnsi="Segoe UI" w:cs="Segoe UI"/>
          <w:i/>
          <w:iCs/>
          <w:color w:val="000000"/>
          <w:sz w:val="18"/>
          <w:szCs w:val="18"/>
          <w:lang w:eastAsia="es-CO"/>
        </w:rPr>
        <w:t xml:space="preserve"> La tarifa de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en la fuente a título de impuesto sobre la renta y complementario de las empresas hoteleras que obtengan las rentas de que trata el parágrafo 5º del </w:t>
      </w:r>
      <w:hyperlink r:id="rId16" w:tooltip="Estatuto Tributario CETA" w:history="1">
        <w:r w:rsidRPr="00AC57FE">
          <w:rPr>
            <w:rFonts w:ascii="Segoe UI" w:eastAsia="Times New Roman" w:hAnsi="Segoe UI" w:cs="Segoe UI"/>
            <w:i/>
            <w:iCs/>
            <w:color w:val="0089E1"/>
            <w:sz w:val="18"/>
            <w:szCs w:val="18"/>
            <w:lang w:eastAsia="es-CO"/>
          </w:rPr>
          <w:t>artículo 240</w:t>
        </w:r>
      </w:hyperlink>
      <w:r w:rsidRPr="00AC57FE">
        <w:rPr>
          <w:rFonts w:ascii="Segoe UI" w:eastAsia="Times New Roman" w:hAnsi="Segoe UI" w:cs="Segoe UI"/>
          <w:i/>
          <w:iCs/>
          <w:color w:val="000000"/>
          <w:sz w:val="18"/>
          <w:szCs w:val="18"/>
          <w:lang w:eastAsia="es-CO"/>
        </w:rPr>
        <w:t> del Estatuto Tributario, será del 0.40%. Lo previsto en este parágrafo no será aplicable respecto de moteles o residencias.</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Artículo 1.2.6.9. Declaración y pago.</w:t>
      </w:r>
      <w:r w:rsidRPr="00AC57FE">
        <w:rPr>
          <w:rFonts w:ascii="Segoe UI" w:eastAsia="Times New Roman" w:hAnsi="Segoe UI" w:cs="Segoe UI"/>
          <w:i/>
          <w:iCs/>
          <w:color w:val="000000"/>
          <w:sz w:val="18"/>
          <w:szCs w:val="18"/>
          <w:lang w:eastAsia="es-CO"/>
        </w:rPr>
        <w:t xml:space="preserve"> Los responsables de la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en la fuente a título de impuesto sobre la renta y complementario de que trata el artículo 1.2.6.6. deberán declarar y pagar las </w:t>
      </w:r>
      <w:proofErr w:type="spellStart"/>
      <w:r w:rsidRPr="00AC57FE">
        <w:rPr>
          <w:rFonts w:ascii="Segoe UI" w:eastAsia="Times New Roman" w:hAnsi="Segoe UI" w:cs="Segoe UI"/>
          <w:i/>
          <w:iCs/>
          <w:color w:val="000000"/>
          <w:sz w:val="18"/>
          <w:szCs w:val="18"/>
          <w:lang w:eastAsia="es-CO"/>
        </w:rPr>
        <w:t>autorretenciones</w:t>
      </w:r>
      <w:proofErr w:type="spellEnd"/>
      <w:r w:rsidRPr="00AC57FE">
        <w:rPr>
          <w:rFonts w:ascii="Segoe UI" w:eastAsia="Times New Roman" w:hAnsi="Segoe UI" w:cs="Segoe UI"/>
          <w:i/>
          <w:iCs/>
          <w:color w:val="000000"/>
          <w:sz w:val="18"/>
          <w:szCs w:val="18"/>
          <w:lang w:eastAsia="es-CO"/>
        </w:rPr>
        <w:t xml:space="preserve"> efectuadas en cada mes, en el formulario prescrito por la Unidad Administradora Especial Dirección de Impuestos y Aduanas Nacionales – DIAN y en los plazos que para el efecto establezca el gobierno nacional</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Artículo 1.2.6.10. Operaciones anuladas, rescindidas o resueltas.</w:t>
      </w:r>
      <w:r w:rsidRPr="00AC57FE">
        <w:rPr>
          <w:rFonts w:ascii="Segoe UI" w:eastAsia="Times New Roman" w:hAnsi="Segoe UI" w:cs="Segoe UI"/>
          <w:i/>
          <w:iCs/>
          <w:color w:val="000000"/>
          <w:sz w:val="18"/>
          <w:szCs w:val="18"/>
          <w:lang w:eastAsia="es-CO"/>
        </w:rPr>
        <w:t xml:space="preserve"> Cuando se anulen, rescindan o resuelvan operaciones que hayan sido sometidas a la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 título de impuesto sobre la renta y complementario de que trata el artículo 1.2.6.6., el </w:t>
      </w:r>
      <w:proofErr w:type="spellStart"/>
      <w:r w:rsidRPr="00AC57FE">
        <w:rPr>
          <w:rFonts w:ascii="Segoe UI" w:eastAsia="Times New Roman" w:hAnsi="Segoe UI" w:cs="Segoe UI"/>
          <w:i/>
          <w:iCs/>
          <w:color w:val="000000"/>
          <w:sz w:val="18"/>
          <w:szCs w:val="18"/>
          <w:lang w:eastAsia="es-CO"/>
        </w:rPr>
        <w:t>autorretenedor</w:t>
      </w:r>
      <w:proofErr w:type="spellEnd"/>
      <w:r w:rsidRPr="00AC57FE">
        <w:rPr>
          <w:rFonts w:ascii="Segoe UI" w:eastAsia="Times New Roman" w:hAnsi="Segoe UI" w:cs="Segoe UI"/>
          <w:i/>
          <w:iCs/>
          <w:color w:val="000000"/>
          <w:sz w:val="18"/>
          <w:szCs w:val="18"/>
          <w:lang w:eastAsia="es-CO"/>
        </w:rPr>
        <w:t xml:space="preserve"> podrá descontar las sumas que hubiere retenido por tales operaciones del monto de las </w:t>
      </w:r>
      <w:proofErr w:type="spellStart"/>
      <w:r w:rsidRPr="00AC57FE">
        <w:rPr>
          <w:rFonts w:ascii="Segoe UI" w:eastAsia="Times New Roman" w:hAnsi="Segoe UI" w:cs="Segoe UI"/>
          <w:i/>
          <w:iCs/>
          <w:color w:val="000000"/>
          <w:sz w:val="18"/>
          <w:szCs w:val="18"/>
          <w:lang w:eastAsia="es-CO"/>
        </w:rPr>
        <w:t>autorretenciones</w:t>
      </w:r>
      <w:proofErr w:type="spellEnd"/>
      <w:r w:rsidRPr="00AC57FE">
        <w:rPr>
          <w:rFonts w:ascii="Segoe UI" w:eastAsia="Times New Roman" w:hAnsi="Segoe UI" w:cs="Segoe UI"/>
          <w:i/>
          <w:iCs/>
          <w:color w:val="000000"/>
          <w:sz w:val="18"/>
          <w:szCs w:val="18"/>
          <w:lang w:eastAsia="es-CO"/>
        </w:rPr>
        <w:t xml:space="preserve"> por declarar y consignar en el período en el cual se hayan anulado, rescindido o resuelto las mismas. Cuando el monto de las </w:t>
      </w:r>
      <w:proofErr w:type="spellStart"/>
      <w:r w:rsidRPr="00AC57FE">
        <w:rPr>
          <w:rFonts w:ascii="Segoe UI" w:eastAsia="Times New Roman" w:hAnsi="Segoe UI" w:cs="Segoe UI"/>
          <w:i/>
          <w:iCs/>
          <w:color w:val="000000"/>
          <w:sz w:val="18"/>
          <w:szCs w:val="18"/>
          <w:lang w:eastAsia="es-CO"/>
        </w:rPr>
        <w:t>autorretenciones</w:t>
      </w:r>
      <w:proofErr w:type="spellEnd"/>
      <w:r w:rsidRPr="00AC57FE">
        <w:rPr>
          <w:rFonts w:ascii="Segoe UI" w:eastAsia="Times New Roman" w:hAnsi="Segoe UI" w:cs="Segoe UI"/>
          <w:i/>
          <w:iCs/>
          <w:color w:val="000000"/>
          <w:sz w:val="18"/>
          <w:szCs w:val="18"/>
          <w:lang w:eastAsia="es-CO"/>
        </w:rPr>
        <w:t xml:space="preserve"> sea insuficiente, podrá efectuar el descuento del saldo en los períodos siguientes.</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xml:space="preserve">Cuando las anulaciones, rescisiones o resoluciones se efectúen en el año fiscal siguiente a aquel en el cual se realizaron las respectivas retenciones, el descuento solo procederá cuando la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no haya sido imputada en la respectiva declaración del impuesto sobre la renta.</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i/>
          <w:iCs/>
          <w:color w:val="000000"/>
          <w:sz w:val="18"/>
          <w:szCs w:val="18"/>
          <w:lang w:eastAsia="es-CO"/>
        </w:rPr>
        <w:t> </w:t>
      </w:r>
    </w:p>
    <w:p w:rsidR="00AC57FE" w:rsidRPr="00AC57FE" w:rsidRDefault="00AC57FE" w:rsidP="00AC57FE">
      <w:pPr>
        <w:spacing w:after="0" w:line="240" w:lineRule="auto"/>
        <w:ind w:left="180"/>
        <w:jc w:val="both"/>
        <w:rPr>
          <w:rFonts w:ascii="Arial" w:eastAsia="Times New Roman" w:hAnsi="Arial" w:cs="Arial"/>
          <w:color w:val="000000"/>
          <w:sz w:val="18"/>
          <w:szCs w:val="18"/>
          <w:lang w:eastAsia="es-CO"/>
        </w:rPr>
      </w:pPr>
      <w:r w:rsidRPr="00AC57FE">
        <w:rPr>
          <w:rFonts w:ascii="Segoe UI" w:eastAsia="Times New Roman" w:hAnsi="Segoe UI" w:cs="Segoe UI"/>
          <w:b/>
          <w:bCs/>
          <w:i/>
          <w:iCs/>
          <w:color w:val="000000"/>
          <w:sz w:val="18"/>
          <w:szCs w:val="18"/>
          <w:lang w:eastAsia="es-CO"/>
        </w:rPr>
        <w:t xml:space="preserve">Artículo 1.2.6.11. </w:t>
      </w:r>
      <w:proofErr w:type="spellStart"/>
      <w:r w:rsidRPr="00AC57FE">
        <w:rPr>
          <w:rFonts w:ascii="Segoe UI" w:eastAsia="Times New Roman" w:hAnsi="Segoe UI" w:cs="Segoe UI"/>
          <w:b/>
          <w:bCs/>
          <w:i/>
          <w:iCs/>
          <w:color w:val="000000"/>
          <w:sz w:val="18"/>
          <w:szCs w:val="18"/>
          <w:lang w:eastAsia="es-CO"/>
        </w:rPr>
        <w:t>Autorretención</w:t>
      </w:r>
      <w:proofErr w:type="spellEnd"/>
      <w:r w:rsidRPr="00AC57FE">
        <w:rPr>
          <w:rFonts w:ascii="Segoe UI" w:eastAsia="Times New Roman" w:hAnsi="Segoe UI" w:cs="Segoe UI"/>
          <w:b/>
          <w:bCs/>
          <w:i/>
          <w:iCs/>
          <w:color w:val="000000"/>
          <w:sz w:val="18"/>
          <w:szCs w:val="18"/>
          <w:lang w:eastAsia="es-CO"/>
        </w:rPr>
        <w:t xml:space="preserve"> en exceso.</w:t>
      </w:r>
      <w:r w:rsidRPr="00AC57FE">
        <w:rPr>
          <w:rFonts w:ascii="Segoe UI" w:eastAsia="Times New Roman" w:hAnsi="Segoe UI" w:cs="Segoe UI"/>
          <w:i/>
          <w:iCs/>
          <w:color w:val="000000"/>
          <w:sz w:val="18"/>
          <w:szCs w:val="18"/>
          <w:lang w:eastAsia="es-CO"/>
        </w:rPr>
        <w:t xml:space="preserve"> Cuando se practique la </w:t>
      </w:r>
      <w:proofErr w:type="spellStart"/>
      <w:r w:rsidRPr="00AC57FE">
        <w:rPr>
          <w:rFonts w:ascii="Segoe UI" w:eastAsia="Times New Roman" w:hAnsi="Segoe UI" w:cs="Segoe UI"/>
          <w:i/>
          <w:iCs/>
          <w:color w:val="000000"/>
          <w:sz w:val="18"/>
          <w:szCs w:val="18"/>
          <w:lang w:eastAsia="es-CO"/>
        </w:rPr>
        <w:t>autorretención</w:t>
      </w:r>
      <w:proofErr w:type="spellEnd"/>
      <w:r w:rsidRPr="00AC57FE">
        <w:rPr>
          <w:rFonts w:ascii="Segoe UI" w:eastAsia="Times New Roman" w:hAnsi="Segoe UI" w:cs="Segoe UI"/>
          <w:i/>
          <w:iCs/>
          <w:color w:val="000000"/>
          <w:sz w:val="18"/>
          <w:szCs w:val="18"/>
          <w:lang w:eastAsia="es-CO"/>
        </w:rPr>
        <w:t xml:space="preserve"> a título de impuesto sobre la renta y complementario de que trata el artículo 1.2.6.6. en un valor superior al que ha debido efectuarse, el </w:t>
      </w:r>
      <w:proofErr w:type="spellStart"/>
      <w:r w:rsidRPr="00AC57FE">
        <w:rPr>
          <w:rFonts w:ascii="Segoe UI" w:eastAsia="Times New Roman" w:hAnsi="Segoe UI" w:cs="Segoe UI"/>
          <w:i/>
          <w:iCs/>
          <w:color w:val="000000"/>
          <w:sz w:val="18"/>
          <w:szCs w:val="18"/>
          <w:lang w:eastAsia="es-CO"/>
        </w:rPr>
        <w:t>autorretenedor</w:t>
      </w:r>
      <w:proofErr w:type="spellEnd"/>
      <w:r w:rsidRPr="00AC57FE">
        <w:rPr>
          <w:rFonts w:ascii="Segoe UI" w:eastAsia="Times New Roman" w:hAnsi="Segoe UI" w:cs="Segoe UI"/>
          <w:i/>
          <w:iCs/>
          <w:color w:val="000000"/>
          <w:sz w:val="18"/>
          <w:szCs w:val="18"/>
          <w:lang w:eastAsia="es-CO"/>
        </w:rPr>
        <w:t xml:space="preserve"> podrá descontar los valores </w:t>
      </w:r>
      <w:proofErr w:type="spellStart"/>
      <w:r w:rsidRPr="00AC57FE">
        <w:rPr>
          <w:rFonts w:ascii="Segoe UI" w:eastAsia="Times New Roman" w:hAnsi="Segoe UI" w:cs="Segoe UI"/>
          <w:i/>
          <w:iCs/>
          <w:color w:val="000000"/>
          <w:sz w:val="18"/>
          <w:szCs w:val="18"/>
          <w:lang w:eastAsia="es-CO"/>
        </w:rPr>
        <w:t>autorretenidos</w:t>
      </w:r>
      <w:proofErr w:type="spellEnd"/>
      <w:r w:rsidRPr="00AC57FE">
        <w:rPr>
          <w:rFonts w:ascii="Segoe UI" w:eastAsia="Times New Roman" w:hAnsi="Segoe UI" w:cs="Segoe UI"/>
          <w:i/>
          <w:iCs/>
          <w:color w:val="000000"/>
          <w:sz w:val="18"/>
          <w:szCs w:val="18"/>
          <w:lang w:eastAsia="es-CO"/>
        </w:rPr>
        <w:t xml:space="preserve"> en exceso o indebidamente del monto de las </w:t>
      </w:r>
      <w:proofErr w:type="spellStart"/>
      <w:r w:rsidRPr="00AC57FE">
        <w:rPr>
          <w:rFonts w:ascii="Segoe UI" w:eastAsia="Times New Roman" w:hAnsi="Segoe UI" w:cs="Segoe UI"/>
          <w:i/>
          <w:iCs/>
          <w:color w:val="000000"/>
          <w:sz w:val="18"/>
          <w:szCs w:val="18"/>
          <w:lang w:eastAsia="es-CO"/>
        </w:rPr>
        <w:t>autorretenciones</w:t>
      </w:r>
      <w:proofErr w:type="spellEnd"/>
      <w:r w:rsidRPr="00AC57FE">
        <w:rPr>
          <w:rFonts w:ascii="Segoe UI" w:eastAsia="Times New Roman" w:hAnsi="Segoe UI" w:cs="Segoe UI"/>
          <w:i/>
          <w:iCs/>
          <w:color w:val="000000"/>
          <w:sz w:val="18"/>
          <w:szCs w:val="18"/>
          <w:lang w:eastAsia="es-CO"/>
        </w:rPr>
        <w:t xml:space="preserve"> por declarar y consignar en el respectivo período. Cuando el monto de las </w:t>
      </w:r>
      <w:proofErr w:type="spellStart"/>
      <w:r w:rsidRPr="00AC57FE">
        <w:rPr>
          <w:rFonts w:ascii="Segoe UI" w:eastAsia="Times New Roman" w:hAnsi="Segoe UI" w:cs="Segoe UI"/>
          <w:i/>
          <w:iCs/>
          <w:color w:val="000000"/>
          <w:sz w:val="18"/>
          <w:szCs w:val="18"/>
          <w:lang w:eastAsia="es-CO"/>
        </w:rPr>
        <w:t>autorretenciones</w:t>
      </w:r>
      <w:proofErr w:type="spellEnd"/>
      <w:r w:rsidRPr="00AC57FE">
        <w:rPr>
          <w:rFonts w:ascii="Segoe UI" w:eastAsia="Times New Roman" w:hAnsi="Segoe UI" w:cs="Segoe UI"/>
          <w:i/>
          <w:iCs/>
          <w:color w:val="000000"/>
          <w:sz w:val="18"/>
          <w:szCs w:val="18"/>
          <w:lang w:eastAsia="es-CO"/>
        </w:rPr>
        <w:t xml:space="preserve"> sea insuficiente, podrá efectuar el descuento del saldo en los períodos siguientes.</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lastRenderedPageBreak/>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xml:space="preserve">Los artículos anteriores se señalan y desarrollan el tema de la </w:t>
      </w:r>
      <w:proofErr w:type="spellStart"/>
      <w:r w:rsidRPr="00AC57FE">
        <w:rPr>
          <w:rFonts w:ascii="Segoe UI" w:eastAsia="Times New Roman" w:hAnsi="Segoe UI" w:cs="Segoe UI"/>
          <w:color w:val="000000"/>
          <w:sz w:val="18"/>
          <w:szCs w:val="18"/>
          <w:lang w:eastAsia="es-CO"/>
        </w:rPr>
        <w:t>autorretención</w:t>
      </w:r>
      <w:proofErr w:type="spellEnd"/>
      <w:r w:rsidRPr="00AC57FE">
        <w:rPr>
          <w:rFonts w:ascii="Segoe UI" w:eastAsia="Times New Roman" w:hAnsi="Segoe UI" w:cs="Segoe UI"/>
          <w:color w:val="000000"/>
          <w:sz w:val="18"/>
          <w:szCs w:val="18"/>
          <w:lang w:eastAsia="es-CO"/>
        </w:rPr>
        <w:t xml:space="preserve"> general y la </w:t>
      </w:r>
      <w:proofErr w:type="spellStart"/>
      <w:r w:rsidRPr="00AC57FE">
        <w:rPr>
          <w:rFonts w:ascii="Segoe UI" w:eastAsia="Times New Roman" w:hAnsi="Segoe UI" w:cs="Segoe UI"/>
          <w:color w:val="000000"/>
          <w:sz w:val="18"/>
          <w:szCs w:val="18"/>
          <w:lang w:eastAsia="es-CO"/>
        </w:rPr>
        <w:t>autorretención</w:t>
      </w:r>
      <w:proofErr w:type="spellEnd"/>
      <w:r w:rsidRPr="00AC57FE">
        <w:rPr>
          <w:rFonts w:ascii="Segoe UI" w:eastAsia="Times New Roman" w:hAnsi="Segoe UI" w:cs="Segoe UI"/>
          <w:color w:val="000000"/>
          <w:sz w:val="18"/>
          <w:szCs w:val="18"/>
          <w:lang w:eastAsia="es-CO"/>
        </w:rPr>
        <w:t xml:space="preserve"> especial, figuras totalmente diferentes que no pueden interpretarse como iguales. Lo anterior, teniendo en cuenta que no existe una exclusión para practicar la </w:t>
      </w:r>
      <w:proofErr w:type="spellStart"/>
      <w:r w:rsidRPr="00AC57FE">
        <w:rPr>
          <w:rFonts w:ascii="Segoe UI" w:eastAsia="Times New Roman" w:hAnsi="Segoe UI" w:cs="Segoe UI"/>
          <w:color w:val="000000"/>
          <w:sz w:val="18"/>
          <w:szCs w:val="18"/>
          <w:lang w:eastAsia="es-CO"/>
        </w:rPr>
        <w:t>autorretención</w:t>
      </w:r>
      <w:proofErr w:type="spellEnd"/>
      <w:r w:rsidRPr="00AC57FE">
        <w:rPr>
          <w:rFonts w:ascii="Segoe UI" w:eastAsia="Times New Roman" w:hAnsi="Segoe UI" w:cs="Segoe UI"/>
          <w:color w:val="000000"/>
          <w:sz w:val="18"/>
          <w:szCs w:val="18"/>
          <w:lang w:eastAsia="es-CO"/>
        </w:rPr>
        <w:t xml:space="preserve"> especial.</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xml:space="preserve">En los artículos 1.2.6.1 a 1.2.6.5 del DUR 1625 de 2016, hace referencia al tema de la </w:t>
      </w:r>
      <w:proofErr w:type="spellStart"/>
      <w:r w:rsidRPr="00AC57FE">
        <w:rPr>
          <w:rFonts w:ascii="Segoe UI" w:eastAsia="Times New Roman" w:hAnsi="Segoe UI" w:cs="Segoe UI"/>
          <w:color w:val="000000"/>
          <w:sz w:val="18"/>
          <w:szCs w:val="18"/>
          <w:lang w:eastAsia="es-CO"/>
        </w:rPr>
        <w:t>autorretención</w:t>
      </w:r>
      <w:proofErr w:type="spellEnd"/>
      <w:r w:rsidRPr="00AC57FE">
        <w:rPr>
          <w:rFonts w:ascii="Segoe UI" w:eastAsia="Times New Roman" w:hAnsi="Segoe UI" w:cs="Segoe UI"/>
          <w:color w:val="000000"/>
          <w:sz w:val="18"/>
          <w:szCs w:val="18"/>
          <w:lang w:eastAsia="es-CO"/>
        </w:rPr>
        <w:t xml:space="preserve"> general y, concretamente el artículo 1.2.6.1, extiende la obligación de retener, además de otros ingresos tributarios, sobre los conceptos de servicios, honorarios, comisiones y arrendamientos. Así mismo, se señala las circunstancias y la autorización por parte de la DIAN a los </w:t>
      </w:r>
      <w:proofErr w:type="spellStart"/>
      <w:r w:rsidRPr="00AC57FE">
        <w:rPr>
          <w:rFonts w:ascii="Segoe UI" w:eastAsia="Times New Roman" w:hAnsi="Segoe UI" w:cs="Segoe UI"/>
          <w:color w:val="000000"/>
          <w:sz w:val="18"/>
          <w:szCs w:val="18"/>
          <w:lang w:eastAsia="es-CO"/>
        </w:rPr>
        <w:t>autorretenedores</w:t>
      </w:r>
      <w:proofErr w:type="spellEnd"/>
      <w:r w:rsidRPr="00AC57FE">
        <w:rPr>
          <w:rFonts w:ascii="Segoe UI" w:eastAsia="Times New Roman" w:hAnsi="Segoe UI" w:cs="Segoe UI"/>
          <w:color w:val="000000"/>
          <w:sz w:val="18"/>
          <w:szCs w:val="18"/>
          <w:lang w:eastAsia="es-CO"/>
        </w:rPr>
        <w:t xml:space="preserve"> para que realicen las retenciones. El artículo 1.2.6.3, manifiesta que el </w:t>
      </w:r>
      <w:proofErr w:type="spellStart"/>
      <w:r w:rsidRPr="00AC57FE">
        <w:rPr>
          <w:rFonts w:ascii="Segoe UI" w:eastAsia="Times New Roman" w:hAnsi="Segoe UI" w:cs="Segoe UI"/>
          <w:color w:val="000000"/>
          <w:sz w:val="18"/>
          <w:szCs w:val="18"/>
          <w:lang w:eastAsia="es-CO"/>
        </w:rPr>
        <w:t>autorretenedor</w:t>
      </w:r>
      <w:proofErr w:type="spellEnd"/>
      <w:r w:rsidRPr="00AC57FE">
        <w:rPr>
          <w:rFonts w:ascii="Segoe UI" w:eastAsia="Times New Roman" w:hAnsi="Segoe UI" w:cs="Segoe UI"/>
          <w:color w:val="000000"/>
          <w:sz w:val="18"/>
          <w:szCs w:val="18"/>
          <w:lang w:eastAsia="es-CO"/>
        </w:rPr>
        <w:t xml:space="preserve"> autorizado tendrá prevalencia para </w:t>
      </w:r>
      <w:proofErr w:type="spellStart"/>
      <w:r w:rsidRPr="00AC57FE">
        <w:rPr>
          <w:rFonts w:ascii="Segoe UI" w:eastAsia="Times New Roman" w:hAnsi="Segoe UI" w:cs="Segoe UI"/>
          <w:color w:val="000000"/>
          <w:sz w:val="18"/>
          <w:szCs w:val="18"/>
          <w:lang w:eastAsia="es-CO"/>
        </w:rPr>
        <w:t>autorretener</w:t>
      </w:r>
      <w:proofErr w:type="spellEnd"/>
      <w:r w:rsidRPr="00AC57FE">
        <w:rPr>
          <w:rFonts w:ascii="Segoe UI" w:eastAsia="Times New Roman" w:hAnsi="Segoe UI" w:cs="Segoe UI"/>
          <w:color w:val="000000"/>
          <w:sz w:val="18"/>
          <w:szCs w:val="18"/>
          <w:lang w:eastAsia="es-CO"/>
        </w:rPr>
        <w:t xml:space="preserve"> los conceptos por otros ingresos.</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xml:space="preserve">Por su parte, los artículos 1.2.6.6 a 1.2.6.11 del DUR 1625 de 2016 se refieren a la </w:t>
      </w:r>
      <w:proofErr w:type="spellStart"/>
      <w:r w:rsidRPr="00AC57FE">
        <w:rPr>
          <w:rFonts w:ascii="Segoe UI" w:eastAsia="Times New Roman" w:hAnsi="Segoe UI" w:cs="Segoe UI"/>
          <w:color w:val="000000"/>
          <w:sz w:val="18"/>
          <w:szCs w:val="18"/>
          <w:lang w:eastAsia="es-CO"/>
        </w:rPr>
        <w:t>autorretención</w:t>
      </w:r>
      <w:proofErr w:type="spellEnd"/>
      <w:r w:rsidRPr="00AC57FE">
        <w:rPr>
          <w:rFonts w:ascii="Segoe UI" w:eastAsia="Times New Roman" w:hAnsi="Segoe UI" w:cs="Segoe UI"/>
          <w:color w:val="000000"/>
          <w:sz w:val="18"/>
          <w:szCs w:val="18"/>
          <w:lang w:eastAsia="es-CO"/>
        </w:rPr>
        <w:t xml:space="preserve"> especial, en la cual se señala que, a partir del primero de enero de 2017, tienen la calidad de </w:t>
      </w:r>
      <w:proofErr w:type="spellStart"/>
      <w:r w:rsidRPr="00AC57FE">
        <w:rPr>
          <w:rFonts w:ascii="Segoe UI" w:eastAsia="Times New Roman" w:hAnsi="Segoe UI" w:cs="Segoe UI"/>
          <w:color w:val="000000"/>
          <w:sz w:val="18"/>
          <w:szCs w:val="18"/>
          <w:lang w:eastAsia="es-CO"/>
        </w:rPr>
        <w:t>autorretenedores</w:t>
      </w:r>
      <w:proofErr w:type="spellEnd"/>
      <w:r w:rsidRPr="00AC57FE">
        <w:rPr>
          <w:rFonts w:ascii="Segoe UI" w:eastAsia="Times New Roman" w:hAnsi="Segoe UI" w:cs="Segoe UI"/>
          <w:color w:val="000000"/>
          <w:sz w:val="18"/>
          <w:szCs w:val="18"/>
          <w:lang w:eastAsia="es-CO"/>
        </w:rPr>
        <w:t xml:space="preserve"> a título de impuesto sobre la renta y complementario, siempre y cuando sean personas jurídicas y cumplan ciertos requisitos consagrados en los artículos en mención.</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xml:space="preserve">Por lo anterior, no se hace extensivo el tratamiento previsto para la </w:t>
      </w:r>
      <w:proofErr w:type="spellStart"/>
      <w:r w:rsidRPr="00AC57FE">
        <w:rPr>
          <w:rFonts w:ascii="Segoe UI" w:eastAsia="Times New Roman" w:hAnsi="Segoe UI" w:cs="Segoe UI"/>
          <w:color w:val="000000"/>
          <w:sz w:val="18"/>
          <w:szCs w:val="18"/>
          <w:lang w:eastAsia="es-CO"/>
        </w:rPr>
        <w:t>autorretención</w:t>
      </w:r>
      <w:proofErr w:type="spellEnd"/>
      <w:r w:rsidRPr="00AC57FE">
        <w:rPr>
          <w:rFonts w:ascii="Segoe UI" w:eastAsia="Times New Roman" w:hAnsi="Segoe UI" w:cs="Segoe UI"/>
          <w:color w:val="000000"/>
          <w:sz w:val="18"/>
          <w:szCs w:val="18"/>
          <w:lang w:eastAsia="es-CO"/>
        </w:rPr>
        <w:t xml:space="preserve"> especial, ya que está tiene un tratamiento especial y no hay situación bajo la cual se excluya la práctica de la </w:t>
      </w:r>
      <w:proofErr w:type="spellStart"/>
      <w:r w:rsidRPr="00AC57FE">
        <w:rPr>
          <w:rFonts w:ascii="Segoe UI" w:eastAsia="Times New Roman" w:hAnsi="Segoe UI" w:cs="Segoe UI"/>
          <w:color w:val="000000"/>
          <w:sz w:val="18"/>
          <w:szCs w:val="18"/>
          <w:lang w:eastAsia="es-CO"/>
        </w:rPr>
        <w:t>autorretención</w:t>
      </w:r>
      <w:proofErr w:type="spellEnd"/>
      <w:r w:rsidRPr="00AC57FE">
        <w:rPr>
          <w:rFonts w:ascii="Segoe UI" w:eastAsia="Times New Roman" w:hAnsi="Segoe UI" w:cs="Segoe UI"/>
          <w:color w:val="000000"/>
          <w:sz w:val="18"/>
          <w:szCs w:val="18"/>
          <w:lang w:eastAsia="es-CO"/>
        </w:rPr>
        <w:t xml:space="preserve"> en la fuente.</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Atentamente,</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 </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b/>
          <w:bCs/>
          <w:color w:val="000000"/>
          <w:sz w:val="18"/>
          <w:szCs w:val="18"/>
          <w:lang w:eastAsia="es-CO"/>
        </w:rPr>
        <w:t>LORENZO CASTILLO BARVO</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Subdirector de Gestión Normativa y Doctrina (E)</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Dirección de Gestión Jurídica</w:t>
      </w:r>
    </w:p>
    <w:p w:rsidR="00AC57FE" w:rsidRPr="00AC57FE" w:rsidRDefault="00AC57FE" w:rsidP="00AC57FE">
      <w:pPr>
        <w:spacing w:after="0" w:line="240" w:lineRule="auto"/>
        <w:jc w:val="both"/>
        <w:rPr>
          <w:rFonts w:ascii="Arial" w:eastAsia="Times New Roman" w:hAnsi="Arial" w:cs="Arial"/>
          <w:color w:val="000000"/>
          <w:sz w:val="18"/>
          <w:szCs w:val="18"/>
          <w:lang w:eastAsia="es-CO"/>
        </w:rPr>
      </w:pPr>
      <w:r w:rsidRPr="00AC57FE">
        <w:rPr>
          <w:rFonts w:ascii="Segoe UI" w:eastAsia="Times New Roman" w:hAnsi="Segoe UI" w:cs="Segoe UI"/>
          <w:color w:val="000000"/>
          <w:sz w:val="18"/>
          <w:szCs w:val="18"/>
          <w:lang w:eastAsia="es-CO"/>
        </w:rPr>
        <w:t>UAE-Dirección de Impuestos y Aduanas Nacionales</w:t>
      </w:r>
    </w:p>
    <w:p w:rsidR="00730617" w:rsidRDefault="00AC57FE">
      <w:r>
        <w:t>________________________________________________________________________</w:t>
      </w:r>
      <w:bookmarkStart w:id="0" w:name="_GoBack"/>
      <w:bookmarkEnd w:id="0"/>
    </w:p>
    <w:sectPr w:rsidR="007306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FE"/>
    <w:rsid w:val="00730617"/>
    <w:rsid w:val="00AC57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6CEE"/>
  <w15:chartTrackingRefBased/>
  <w15:docId w15:val="{F3AD3C7D-1D24-45F1-B3BE-4346F7E4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2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61" TargetMode="External"/><Relationship Id="rId13" Type="http://schemas.openxmlformats.org/officeDocument/2006/relationships/hyperlink" Target="https://www.ceta.org.co/html/vista_de_un_articulo.asp?Norma=45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461" TargetMode="External"/><Relationship Id="rId12" Type="http://schemas.openxmlformats.org/officeDocument/2006/relationships/hyperlink" Target="https://www.ceta.org.co/html/vista_de_un_articulo.asp?Norma=4248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310" TargetMode="External"/><Relationship Id="rId1" Type="http://schemas.openxmlformats.org/officeDocument/2006/relationships/styles" Target="styles.xml"/><Relationship Id="rId6" Type="http://schemas.openxmlformats.org/officeDocument/2006/relationships/hyperlink" Target="https://www.ceta.org.co/html/vista_de_un_articulo.asp?Norma=461" TargetMode="External"/><Relationship Id="rId11" Type="http://schemas.openxmlformats.org/officeDocument/2006/relationships/hyperlink" Target="https://www.ceta.org.co/html/vista_de_un_articulo.asp?Norma=454" TargetMode="External"/><Relationship Id="rId5" Type="http://schemas.openxmlformats.org/officeDocument/2006/relationships/hyperlink" Target="https://www.ceta.org.co/html/vista_de_un_articulo.asp?Norma=459" TargetMode="External"/><Relationship Id="rId15" Type="http://schemas.openxmlformats.org/officeDocument/2006/relationships/hyperlink" Target="https://www.ceta.org.co/html/vista_de_un_articulo.asp?Norma=47" TargetMode="External"/><Relationship Id="rId10" Type="http://schemas.openxmlformats.org/officeDocument/2006/relationships/hyperlink" Target="https://www.ceta.org.co/html/vista_de_un_articulo.asp?Norma=462" TargetMode="External"/><Relationship Id="rId4" Type="http://schemas.openxmlformats.org/officeDocument/2006/relationships/hyperlink" Target="mailto:kattyamara@hotmail.com" TargetMode="External"/><Relationship Id="rId9" Type="http://schemas.openxmlformats.org/officeDocument/2006/relationships/hyperlink" Target="https://www.ceta.org.co/html/vista_de_un_articulo.asp?Norma=47" TargetMode="External"/><Relationship Id="rId14" Type="http://schemas.openxmlformats.org/officeDocument/2006/relationships/hyperlink" Target="https://www.ceta.org.co/html/vista_de_un_articulo.asp?Norma=1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3539</Words>
  <Characters>19465</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2019-01-24T01:52:00Z</dcterms:created>
  <dcterms:modified xsi:type="dcterms:W3CDTF">2019-01-24T01:54:00Z</dcterms:modified>
</cp:coreProperties>
</file>