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1CEC" w:rsidRPr="003D2205" w:rsidRDefault="004F1CEC" w:rsidP="004F1CEC">
      <w:pPr>
        <w:spacing w:line="240" w:lineRule="auto"/>
        <w:jc w:val="center"/>
        <w:rPr>
          <w:rFonts w:eastAsia="Times New Roman"/>
          <w:szCs w:val="24"/>
          <w:lang w:eastAsia="es-CO"/>
        </w:rPr>
      </w:pPr>
      <w:bookmarkStart w:id="0" w:name="_GoBack"/>
      <w:bookmarkEnd w:id="0"/>
      <w:r w:rsidRPr="003D2205">
        <w:rPr>
          <w:rFonts w:eastAsia="Times New Roman"/>
          <w:b/>
          <w:bCs/>
          <w:szCs w:val="24"/>
          <w:lang w:eastAsia="es-CO"/>
        </w:rPr>
        <w:t>OFICIO N° 045126</w:t>
      </w:r>
    </w:p>
    <w:p w:rsidR="004F1CEC" w:rsidRPr="003D2205" w:rsidRDefault="004F1CEC" w:rsidP="004F1CEC">
      <w:pPr>
        <w:spacing w:line="240" w:lineRule="auto"/>
        <w:jc w:val="center"/>
        <w:rPr>
          <w:rFonts w:eastAsia="Times New Roman"/>
          <w:szCs w:val="24"/>
          <w:lang w:eastAsia="es-CO"/>
        </w:rPr>
      </w:pPr>
      <w:r w:rsidRPr="003D2205">
        <w:rPr>
          <w:rFonts w:eastAsia="Times New Roman"/>
          <w:b/>
          <w:bCs/>
          <w:szCs w:val="24"/>
          <w:lang w:eastAsia="es-CO"/>
        </w:rPr>
        <w:t>28-07-2014</w:t>
      </w:r>
    </w:p>
    <w:p w:rsidR="004F1CEC" w:rsidRPr="003D2205" w:rsidRDefault="004F1CEC" w:rsidP="004F1CEC">
      <w:pPr>
        <w:spacing w:line="240" w:lineRule="auto"/>
        <w:jc w:val="center"/>
        <w:rPr>
          <w:rFonts w:eastAsia="Times New Roman"/>
          <w:szCs w:val="24"/>
          <w:lang w:eastAsia="es-CO"/>
        </w:rPr>
      </w:pPr>
      <w:r w:rsidRPr="003D2205">
        <w:rPr>
          <w:rFonts w:eastAsia="Times New Roman"/>
          <w:b/>
          <w:bCs/>
          <w:szCs w:val="24"/>
          <w:lang w:eastAsia="es-CO"/>
        </w:rPr>
        <w:t>DIAN</w:t>
      </w:r>
    </w:p>
    <w:p w:rsidR="004F1CEC" w:rsidRPr="003D2205" w:rsidRDefault="004F1CEC" w:rsidP="004F1CEC">
      <w:pPr>
        <w:spacing w:line="240" w:lineRule="auto"/>
        <w:rPr>
          <w:rFonts w:eastAsia="Times New Roman"/>
          <w:szCs w:val="24"/>
          <w:lang w:eastAsia="es-CO"/>
        </w:rPr>
      </w:pPr>
      <w:r w:rsidRPr="003D2205">
        <w:rPr>
          <w:rFonts w:eastAsia="Times New Roman"/>
          <w:b/>
          <w:bCs/>
          <w:szCs w:val="24"/>
          <w:lang w:eastAsia="es-CO"/>
        </w:rPr>
        <w:t> </w:t>
      </w:r>
    </w:p>
    <w:p w:rsidR="004F1CEC" w:rsidRPr="003D2205" w:rsidRDefault="004F1CEC" w:rsidP="004F1CEC">
      <w:pPr>
        <w:spacing w:line="240" w:lineRule="auto"/>
        <w:rPr>
          <w:rFonts w:eastAsia="Times New Roman"/>
          <w:szCs w:val="24"/>
          <w:lang w:eastAsia="es-CO"/>
        </w:rPr>
      </w:pPr>
      <w:r w:rsidRPr="003D2205">
        <w:rPr>
          <w:rFonts w:eastAsia="Times New Roman"/>
          <w:b/>
          <w:bCs/>
          <w:szCs w:val="24"/>
          <w:lang w:eastAsia="es-CO"/>
        </w:rPr>
        <w:t> </w:t>
      </w:r>
    </w:p>
    <w:p w:rsidR="004F1CEC" w:rsidRPr="003D2205" w:rsidRDefault="004F1CEC" w:rsidP="004F1CEC">
      <w:pPr>
        <w:spacing w:line="240" w:lineRule="auto"/>
        <w:rPr>
          <w:rFonts w:eastAsia="Times New Roman"/>
          <w:szCs w:val="24"/>
          <w:lang w:eastAsia="es-CO"/>
        </w:rPr>
      </w:pPr>
      <w:r w:rsidRPr="003D2205">
        <w:rPr>
          <w:rFonts w:eastAsia="Times New Roman"/>
          <w:szCs w:val="24"/>
          <w:lang w:eastAsia="es-CO"/>
        </w:rPr>
        <w:t>Subdirección de Gestión Normativa y Doctrina</w:t>
      </w:r>
    </w:p>
    <w:p w:rsidR="004F1CEC" w:rsidRPr="003D2205" w:rsidRDefault="004F1CEC" w:rsidP="004F1CEC">
      <w:pPr>
        <w:spacing w:line="240" w:lineRule="auto"/>
        <w:rPr>
          <w:rFonts w:eastAsia="Times New Roman"/>
          <w:szCs w:val="24"/>
          <w:lang w:eastAsia="es-CO"/>
        </w:rPr>
      </w:pPr>
      <w:r w:rsidRPr="003D2205">
        <w:rPr>
          <w:rFonts w:eastAsia="Times New Roman"/>
          <w:szCs w:val="24"/>
          <w:lang w:eastAsia="es-CO"/>
        </w:rPr>
        <w:t>Bogotá, D.C.</w:t>
      </w:r>
    </w:p>
    <w:p w:rsidR="004F1CEC" w:rsidRPr="003D2205" w:rsidRDefault="004F1CEC" w:rsidP="004F1CEC">
      <w:pPr>
        <w:spacing w:line="240" w:lineRule="auto"/>
        <w:rPr>
          <w:rFonts w:eastAsia="Times New Roman"/>
          <w:szCs w:val="24"/>
          <w:lang w:eastAsia="es-CO"/>
        </w:rPr>
      </w:pPr>
      <w:r w:rsidRPr="003D2205">
        <w:rPr>
          <w:rFonts w:eastAsia="Times New Roman"/>
          <w:szCs w:val="24"/>
          <w:lang w:eastAsia="es-CO"/>
        </w:rPr>
        <w:t>100208221- 000649</w:t>
      </w:r>
    </w:p>
    <w:p w:rsidR="004F1CEC" w:rsidRPr="003D2205" w:rsidRDefault="004F1CEC" w:rsidP="004F1CEC">
      <w:pPr>
        <w:spacing w:line="240" w:lineRule="auto"/>
        <w:rPr>
          <w:rFonts w:eastAsia="Times New Roman"/>
          <w:szCs w:val="24"/>
          <w:lang w:eastAsia="es-CO"/>
        </w:rPr>
      </w:pPr>
      <w:r w:rsidRPr="003D2205">
        <w:rPr>
          <w:rFonts w:eastAsia="Times New Roman"/>
          <w:szCs w:val="24"/>
          <w:lang w:eastAsia="es-CO"/>
        </w:rPr>
        <w:t> </w:t>
      </w:r>
    </w:p>
    <w:p w:rsidR="004F1CEC" w:rsidRPr="003D2205" w:rsidRDefault="004F1CEC" w:rsidP="004F1CEC">
      <w:pPr>
        <w:spacing w:line="240" w:lineRule="auto"/>
        <w:rPr>
          <w:rFonts w:eastAsia="Times New Roman"/>
          <w:szCs w:val="24"/>
          <w:lang w:eastAsia="es-CO"/>
        </w:rPr>
      </w:pPr>
      <w:r w:rsidRPr="003D2205">
        <w:rPr>
          <w:rFonts w:eastAsia="Times New Roman"/>
          <w:szCs w:val="24"/>
          <w:lang w:eastAsia="es-CO"/>
        </w:rPr>
        <w:t>Señora</w:t>
      </w:r>
    </w:p>
    <w:p w:rsidR="004F1CEC" w:rsidRPr="003D2205" w:rsidRDefault="004F1CEC" w:rsidP="004F1CEC">
      <w:pPr>
        <w:spacing w:line="240" w:lineRule="auto"/>
        <w:rPr>
          <w:rFonts w:eastAsia="Times New Roman"/>
          <w:szCs w:val="24"/>
          <w:lang w:eastAsia="es-CO"/>
        </w:rPr>
      </w:pPr>
      <w:r w:rsidRPr="003D2205">
        <w:rPr>
          <w:rFonts w:eastAsia="Times New Roman"/>
          <w:b/>
          <w:bCs/>
          <w:szCs w:val="24"/>
          <w:lang w:eastAsia="es-CO"/>
        </w:rPr>
        <w:t>CLARA SÁENZ ORJUELA</w:t>
      </w:r>
    </w:p>
    <w:p w:rsidR="004F1CEC" w:rsidRPr="003D2205" w:rsidRDefault="003D2205" w:rsidP="004F1CEC">
      <w:pPr>
        <w:spacing w:line="240" w:lineRule="auto"/>
        <w:rPr>
          <w:rFonts w:eastAsia="Times New Roman"/>
          <w:szCs w:val="24"/>
          <w:lang w:eastAsia="es-CO"/>
        </w:rPr>
      </w:pPr>
      <w:hyperlink r:id="rId5" w:history="1">
        <w:r w:rsidR="004F1CEC" w:rsidRPr="003D2205">
          <w:rPr>
            <w:rFonts w:eastAsia="Times New Roman"/>
            <w:szCs w:val="24"/>
            <w:lang w:eastAsia="es-CO"/>
          </w:rPr>
          <w:t>clarasaenzo@hotmail.com</w:t>
        </w:r>
      </w:hyperlink>
    </w:p>
    <w:p w:rsidR="004F1CEC" w:rsidRPr="003D2205" w:rsidRDefault="004F1CEC" w:rsidP="004F1CEC">
      <w:pPr>
        <w:spacing w:line="240" w:lineRule="auto"/>
        <w:rPr>
          <w:rFonts w:eastAsia="Times New Roman"/>
          <w:szCs w:val="24"/>
          <w:lang w:eastAsia="es-CO"/>
        </w:rPr>
      </w:pPr>
      <w:r w:rsidRPr="003D2205">
        <w:rPr>
          <w:rFonts w:eastAsia="Times New Roman"/>
          <w:szCs w:val="24"/>
          <w:lang w:eastAsia="es-CO"/>
        </w:rPr>
        <w:t>Email</w:t>
      </w:r>
    </w:p>
    <w:p w:rsidR="004F1CEC" w:rsidRPr="003D2205" w:rsidRDefault="004F1CEC" w:rsidP="004F1CEC">
      <w:pPr>
        <w:spacing w:line="240" w:lineRule="auto"/>
        <w:rPr>
          <w:rFonts w:eastAsia="Times New Roman"/>
          <w:szCs w:val="24"/>
          <w:lang w:eastAsia="es-CO"/>
        </w:rPr>
      </w:pPr>
      <w:r w:rsidRPr="003D2205">
        <w:rPr>
          <w:rFonts w:eastAsia="Times New Roman"/>
          <w:szCs w:val="24"/>
          <w:lang w:eastAsia="es-CO"/>
        </w:rPr>
        <w:t> </w:t>
      </w:r>
    </w:p>
    <w:p w:rsidR="004F1CEC" w:rsidRPr="003D2205" w:rsidRDefault="004F1CEC" w:rsidP="004F1CEC">
      <w:pPr>
        <w:spacing w:line="240" w:lineRule="auto"/>
        <w:rPr>
          <w:rFonts w:eastAsia="Times New Roman"/>
          <w:szCs w:val="24"/>
          <w:lang w:eastAsia="es-CO"/>
        </w:rPr>
      </w:pPr>
      <w:proofErr w:type="spellStart"/>
      <w:r w:rsidRPr="003D2205">
        <w:rPr>
          <w:rFonts w:eastAsia="Times New Roman"/>
          <w:b/>
          <w:bCs/>
          <w:szCs w:val="24"/>
          <w:lang w:eastAsia="es-CO"/>
        </w:rPr>
        <w:t>Ref</w:t>
      </w:r>
      <w:proofErr w:type="spellEnd"/>
      <w:r w:rsidRPr="003D2205">
        <w:rPr>
          <w:rFonts w:eastAsia="Times New Roman"/>
          <w:b/>
          <w:bCs/>
          <w:szCs w:val="24"/>
          <w:lang w:eastAsia="es-CO"/>
        </w:rPr>
        <w:t>:</w:t>
      </w:r>
      <w:r w:rsidRPr="003D2205">
        <w:rPr>
          <w:rFonts w:eastAsia="Times New Roman"/>
          <w:szCs w:val="24"/>
          <w:lang w:eastAsia="es-CO"/>
        </w:rPr>
        <w:t> Radicado 100002906 del 21/02/2014</w:t>
      </w:r>
    </w:p>
    <w:p w:rsidR="004F1CEC" w:rsidRPr="003D2205" w:rsidRDefault="004F1CEC" w:rsidP="004F1CEC">
      <w:pPr>
        <w:spacing w:line="240" w:lineRule="auto"/>
        <w:rPr>
          <w:rFonts w:eastAsia="Times New Roman"/>
          <w:szCs w:val="24"/>
          <w:lang w:eastAsia="es-CO"/>
        </w:rPr>
      </w:pPr>
      <w:r w:rsidRPr="003D2205">
        <w:rPr>
          <w:rFonts w:eastAsia="Times New Roman"/>
          <w:szCs w:val="24"/>
          <w:lang w:eastAsia="es-CO"/>
        </w:rPr>
        <w:t> </w:t>
      </w:r>
    </w:p>
    <w:p w:rsidR="004F1CEC" w:rsidRPr="003D2205" w:rsidRDefault="004F1CEC" w:rsidP="004F1CEC">
      <w:pPr>
        <w:spacing w:line="240" w:lineRule="auto"/>
        <w:rPr>
          <w:rFonts w:eastAsia="Times New Roman"/>
          <w:szCs w:val="24"/>
          <w:lang w:eastAsia="es-CO"/>
        </w:rPr>
      </w:pPr>
      <w:r w:rsidRPr="003D2205">
        <w:rPr>
          <w:rFonts w:eastAsia="Times New Roman"/>
          <w:b/>
          <w:bCs/>
          <w:szCs w:val="24"/>
          <w:lang w:eastAsia="es-CO"/>
        </w:rPr>
        <w:t>TEMA:</w:t>
      </w:r>
      <w:r w:rsidRPr="003D2205">
        <w:rPr>
          <w:rFonts w:eastAsia="Times New Roman"/>
          <w:szCs w:val="24"/>
          <w:lang w:eastAsia="es-CO"/>
        </w:rPr>
        <w:t> Impuesto a las Ventas e Impuesto Nacional al Consumo.</w:t>
      </w:r>
    </w:p>
    <w:p w:rsidR="004F1CEC" w:rsidRPr="003D2205" w:rsidRDefault="004F1CEC" w:rsidP="004F1CEC">
      <w:pPr>
        <w:spacing w:line="240" w:lineRule="auto"/>
        <w:rPr>
          <w:rFonts w:eastAsia="Times New Roman"/>
          <w:szCs w:val="24"/>
          <w:lang w:eastAsia="es-CO"/>
        </w:rPr>
      </w:pPr>
      <w:r w:rsidRPr="003D2205">
        <w:rPr>
          <w:rFonts w:eastAsia="Times New Roman"/>
          <w:b/>
          <w:bCs/>
          <w:szCs w:val="24"/>
          <w:lang w:eastAsia="es-CO"/>
        </w:rPr>
        <w:t>DESCRIPTORES:</w:t>
      </w:r>
      <w:r w:rsidRPr="003D2205">
        <w:rPr>
          <w:rFonts w:eastAsia="Times New Roman"/>
          <w:szCs w:val="24"/>
          <w:lang w:eastAsia="es-CO"/>
        </w:rPr>
        <w:t> Exclusión en la prestación del servicio de alimentación para pacientes hospitalarios.</w:t>
      </w:r>
    </w:p>
    <w:p w:rsidR="004F1CEC" w:rsidRPr="003D2205" w:rsidRDefault="004F1CEC" w:rsidP="004F1CEC">
      <w:pPr>
        <w:spacing w:line="240" w:lineRule="auto"/>
        <w:rPr>
          <w:rFonts w:eastAsia="Times New Roman"/>
          <w:szCs w:val="24"/>
          <w:lang w:eastAsia="es-CO"/>
        </w:rPr>
      </w:pPr>
      <w:r w:rsidRPr="003D2205">
        <w:rPr>
          <w:rFonts w:eastAsia="Times New Roman"/>
          <w:b/>
          <w:bCs/>
          <w:szCs w:val="24"/>
          <w:lang w:eastAsia="es-CO"/>
        </w:rPr>
        <w:t>FUENTES FORMALES:</w:t>
      </w:r>
      <w:r w:rsidRPr="003D2205">
        <w:rPr>
          <w:rFonts w:eastAsia="Times New Roman"/>
          <w:szCs w:val="24"/>
          <w:lang w:eastAsia="es-CO"/>
        </w:rPr>
        <w:t> Artículos 39 y 78 de la Ley 1607/12, Art. 2° del Decreto 803/13, Artículos </w:t>
      </w:r>
      <w:hyperlink r:id="rId6" w:tooltip="Estatuto Tributario CETA" w:history="1">
        <w:r w:rsidRPr="003D2205">
          <w:rPr>
            <w:rFonts w:eastAsia="Times New Roman"/>
            <w:szCs w:val="24"/>
            <w:lang w:eastAsia="es-CO"/>
          </w:rPr>
          <w:t>426</w:t>
        </w:r>
      </w:hyperlink>
      <w:r w:rsidRPr="003D2205">
        <w:rPr>
          <w:rFonts w:eastAsia="Times New Roman"/>
          <w:szCs w:val="24"/>
          <w:lang w:eastAsia="es-CO"/>
        </w:rPr>
        <w:t>, </w:t>
      </w:r>
      <w:hyperlink r:id="rId7" w:tooltip="Estatuto Tributario CETA" w:history="1">
        <w:r w:rsidRPr="003D2205">
          <w:rPr>
            <w:rFonts w:eastAsia="Times New Roman"/>
            <w:szCs w:val="24"/>
            <w:lang w:eastAsia="es-CO"/>
          </w:rPr>
          <w:t>476</w:t>
        </w:r>
      </w:hyperlink>
      <w:r w:rsidRPr="003D2205">
        <w:rPr>
          <w:rFonts w:eastAsia="Times New Roman"/>
          <w:szCs w:val="24"/>
          <w:lang w:eastAsia="es-CO"/>
        </w:rPr>
        <w:t>, </w:t>
      </w:r>
      <w:hyperlink r:id="rId8" w:tooltip="Estatuto Tributario CETA" w:history="1">
        <w:r w:rsidRPr="003D2205">
          <w:rPr>
            <w:rFonts w:eastAsia="Times New Roman"/>
            <w:szCs w:val="24"/>
            <w:lang w:eastAsia="es-CO"/>
          </w:rPr>
          <w:t>512-1</w:t>
        </w:r>
      </w:hyperlink>
      <w:r w:rsidRPr="003D2205">
        <w:rPr>
          <w:rFonts w:eastAsia="Times New Roman"/>
          <w:szCs w:val="24"/>
          <w:lang w:eastAsia="es-CO"/>
        </w:rPr>
        <w:t> y </w:t>
      </w:r>
      <w:hyperlink r:id="rId9" w:tooltip="Estatuto Tributario CETA" w:history="1">
        <w:r w:rsidRPr="003D2205">
          <w:rPr>
            <w:rFonts w:eastAsia="Times New Roman"/>
            <w:szCs w:val="24"/>
            <w:lang w:eastAsia="es-CO"/>
          </w:rPr>
          <w:t>512-8</w:t>
        </w:r>
      </w:hyperlink>
      <w:r w:rsidRPr="003D2205">
        <w:rPr>
          <w:rFonts w:eastAsia="Times New Roman"/>
          <w:szCs w:val="24"/>
          <w:lang w:eastAsia="es-CO"/>
        </w:rPr>
        <w:t> del E.T., Concepto 00001/03</w:t>
      </w:r>
    </w:p>
    <w:p w:rsidR="004F1CEC" w:rsidRPr="003D2205" w:rsidRDefault="004F1CEC" w:rsidP="004F1CEC">
      <w:pPr>
        <w:spacing w:line="240" w:lineRule="auto"/>
        <w:rPr>
          <w:rFonts w:eastAsia="Times New Roman"/>
          <w:szCs w:val="24"/>
          <w:lang w:eastAsia="es-CO"/>
        </w:rPr>
      </w:pPr>
      <w:r w:rsidRPr="003D2205">
        <w:rPr>
          <w:rFonts w:eastAsia="Times New Roman"/>
          <w:szCs w:val="24"/>
          <w:lang w:eastAsia="es-CO"/>
        </w:rPr>
        <w:t> </w:t>
      </w:r>
    </w:p>
    <w:p w:rsidR="004F1CEC" w:rsidRPr="003D2205" w:rsidRDefault="004F1CEC" w:rsidP="004F1CEC">
      <w:pPr>
        <w:spacing w:line="240" w:lineRule="auto"/>
        <w:rPr>
          <w:rFonts w:eastAsia="Times New Roman"/>
          <w:szCs w:val="24"/>
          <w:lang w:eastAsia="es-CO"/>
        </w:rPr>
      </w:pPr>
      <w:r w:rsidRPr="003D2205">
        <w:rPr>
          <w:rFonts w:eastAsia="Times New Roman"/>
          <w:szCs w:val="24"/>
          <w:lang w:eastAsia="es-CO"/>
        </w:rPr>
        <w:t> </w:t>
      </w:r>
    </w:p>
    <w:p w:rsidR="004F1CEC" w:rsidRPr="003D2205" w:rsidRDefault="004F1CEC" w:rsidP="004F1CEC">
      <w:pPr>
        <w:spacing w:line="240" w:lineRule="auto"/>
        <w:rPr>
          <w:rFonts w:eastAsia="Times New Roman"/>
          <w:szCs w:val="24"/>
          <w:lang w:eastAsia="es-CO"/>
        </w:rPr>
      </w:pPr>
      <w:r w:rsidRPr="003D2205">
        <w:rPr>
          <w:rFonts w:eastAsia="Times New Roman"/>
          <w:szCs w:val="24"/>
          <w:lang w:eastAsia="es-CO"/>
        </w:rPr>
        <w:t>Cordial saludo, Sra. Clara:</w:t>
      </w:r>
    </w:p>
    <w:p w:rsidR="004F1CEC" w:rsidRPr="003D2205" w:rsidRDefault="004F1CEC" w:rsidP="004F1CEC">
      <w:pPr>
        <w:spacing w:line="240" w:lineRule="auto"/>
        <w:rPr>
          <w:rFonts w:eastAsia="Times New Roman"/>
          <w:szCs w:val="24"/>
          <w:lang w:eastAsia="es-CO"/>
        </w:rPr>
      </w:pPr>
      <w:r w:rsidRPr="003D2205">
        <w:rPr>
          <w:rFonts w:eastAsia="Times New Roman"/>
          <w:szCs w:val="24"/>
          <w:lang w:eastAsia="es-CO"/>
        </w:rPr>
        <w:t> </w:t>
      </w:r>
    </w:p>
    <w:p w:rsidR="004F1CEC" w:rsidRPr="003D2205" w:rsidRDefault="004F1CEC" w:rsidP="004F1CEC">
      <w:pPr>
        <w:spacing w:line="240" w:lineRule="auto"/>
        <w:rPr>
          <w:rFonts w:eastAsia="Times New Roman"/>
          <w:szCs w:val="24"/>
          <w:lang w:eastAsia="es-CO"/>
        </w:rPr>
      </w:pPr>
      <w:r w:rsidRPr="003D2205">
        <w:rPr>
          <w:rFonts w:eastAsia="Times New Roman"/>
          <w:szCs w:val="24"/>
          <w:lang w:eastAsia="es-CO"/>
        </w:rPr>
        <w:t>De conformidad con el artículo 20 del Decreto 4048 de 2008 y la Orden Administrativa 0006 de 2009, es función de este Despacho absolver las consultas escritas que se formulen sobre interpretación y aplicación de las normas tributarias de carácter nacional, aduaneras y cambiarias en lo de competencia de esta entidad, ámbito dentro del cual se atenderán sus inquietudes.</w:t>
      </w:r>
    </w:p>
    <w:p w:rsidR="004F1CEC" w:rsidRPr="003D2205" w:rsidRDefault="004F1CEC" w:rsidP="004F1CEC">
      <w:pPr>
        <w:spacing w:line="240" w:lineRule="auto"/>
        <w:rPr>
          <w:rFonts w:eastAsia="Times New Roman"/>
          <w:szCs w:val="24"/>
          <w:lang w:eastAsia="es-CO"/>
        </w:rPr>
      </w:pPr>
      <w:r w:rsidRPr="003D2205">
        <w:rPr>
          <w:rFonts w:eastAsia="Times New Roman"/>
          <w:szCs w:val="24"/>
          <w:lang w:eastAsia="es-CO"/>
        </w:rPr>
        <w:t> </w:t>
      </w:r>
    </w:p>
    <w:p w:rsidR="004F1CEC" w:rsidRPr="003D2205" w:rsidRDefault="004F1CEC" w:rsidP="004F1CEC">
      <w:pPr>
        <w:spacing w:line="240" w:lineRule="auto"/>
        <w:rPr>
          <w:rFonts w:eastAsia="Times New Roman"/>
          <w:szCs w:val="24"/>
          <w:lang w:eastAsia="es-CO"/>
        </w:rPr>
      </w:pPr>
      <w:r w:rsidRPr="003D2205">
        <w:rPr>
          <w:rFonts w:eastAsia="Times New Roman"/>
          <w:szCs w:val="24"/>
          <w:lang w:eastAsia="es-CO"/>
        </w:rPr>
        <w:t>Con respecto al servicio de restaurante prestado por un tercero a una clínica u hospital, con destino a los pacientes hospitalarios, pregunta si no está gravado con IVA ni con Impuesto Nacional al Consumo y por consiguiente el concepto 00001 de junio 19 de 2003 en la parte relacionada con el tema, estaría vigente</w:t>
      </w:r>
      <w:proofErr w:type="gramStart"/>
      <w:r w:rsidRPr="003D2205">
        <w:rPr>
          <w:rFonts w:eastAsia="Times New Roman"/>
          <w:szCs w:val="24"/>
          <w:lang w:eastAsia="es-CO"/>
        </w:rPr>
        <w:t>?.</w:t>
      </w:r>
      <w:proofErr w:type="gramEnd"/>
    </w:p>
    <w:p w:rsidR="004F1CEC" w:rsidRPr="003D2205" w:rsidRDefault="004F1CEC" w:rsidP="004F1CEC">
      <w:pPr>
        <w:spacing w:line="240" w:lineRule="auto"/>
        <w:rPr>
          <w:rFonts w:eastAsia="Times New Roman"/>
          <w:szCs w:val="24"/>
          <w:lang w:eastAsia="es-CO"/>
        </w:rPr>
      </w:pPr>
      <w:r w:rsidRPr="003D2205">
        <w:rPr>
          <w:rFonts w:eastAsia="Times New Roman"/>
          <w:szCs w:val="24"/>
          <w:lang w:eastAsia="es-CO"/>
        </w:rPr>
        <w:t> </w:t>
      </w:r>
    </w:p>
    <w:p w:rsidR="004F1CEC" w:rsidRPr="003D2205" w:rsidRDefault="004F1CEC" w:rsidP="004F1CEC">
      <w:pPr>
        <w:spacing w:line="240" w:lineRule="auto"/>
        <w:rPr>
          <w:rFonts w:eastAsia="Times New Roman"/>
          <w:szCs w:val="24"/>
          <w:lang w:eastAsia="es-CO"/>
        </w:rPr>
      </w:pPr>
      <w:r w:rsidRPr="003D2205">
        <w:rPr>
          <w:rFonts w:eastAsia="Times New Roman"/>
          <w:szCs w:val="24"/>
          <w:lang w:eastAsia="es-CO"/>
        </w:rPr>
        <w:t>El artículo 39 de la Ley 1607 de 2012, establece.</w:t>
      </w:r>
    </w:p>
    <w:p w:rsidR="004F1CEC" w:rsidRPr="003D2205" w:rsidRDefault="004F1CEC" w:rsidP="004F1CEC">
      <w:pPr>
        <w:spacing w:line="240" w:lineRule="auto"/>
        <w:ind w:left="284"/>
        <w:rPr>
          <w:rFonts w:eastAsia="Times New Roman"/>
          <w:szCs w:val="24"/>
          <w:lang w:eastAsia="es-CO"/>
        </w:rPr>
      </w:pPr>
      <w:r w:rsidRPr="003D2205">
        <w:rPr>
          <w:rFonts w:eastAsia="Times New Roman"/>
          <w:i/>
          <w:iCs/>
          <w:szCs w:val="24"/>
          <w:lang w:eastAsia="es-CO"/>
        </w:rPr>
        <w:t> </w:t>
      </w:r>
    </w:p>
    <w:p w:rsidR="004F1CEC" w:rsidRPr="003D2205" w:rsidRDefault="004F1CEC" w:rsidP="004F1CEC">
      <w:pPr>
        <w:spacing w:line="240" w:lineRule="auto"/>
        <w:ind w:left="284"/>
        <w:rPr>
          <w:rFonts w:eastAsia="Times New Roman"/>
          <w:szCs w:val="24"/>
          <w:lang w:eastAsia="es-CO"/>
        </w:rPr>
      </w:pPr>
      <w:r w:rsidRPr="003D2205">
        <w:rPr>
          <w:rFonts w:eastAsia="Times New Roman"/>
          <w:i/>
          <w:iCs/>
          <w:szCs w:val="24"/>
          <w:lang w:eastAsia="es-CO"/>
        </w:rPr>
        <w:t xml:space="preserve">"ARTÍCULO 39. </w:t>
      </w:r>
      <w:proofErr w:type="spellStart"/>
      <w:r w:rsidRPr="003D2205">
        <w:rPr>
          <w:rFonts w:eastAsia="Times New Roman"/>
          <w:i/>
          <w:iCs/>
          <w:szCs w:val="24"/>
          <w:lang w:eastAsia="es-CO"/>
        </w:rPr>
        <w:t>Adiciónase</w:t>
      </w:r>
      <w:proofErr w:type="spellEnd"/>
      <w:r w:rsidRPr="003D2205">
        <w:rPr>
          <w:rFonts w:eastAsia="Times New Roman"/>
          <w:i/>
          <w:iCs/>
          <w:szCs w:val="24"/>
          <w:lang w:eastAsia="es-CO"/>
        </w:rPr>
        <w:t xml:space="preserve"> el </w:t>
      </w:r>
      <w:hyperlink r:id="rId10" w:tooltip="Estatuto Tributario CETA" w:history="1">
        <w:r w:rsidRPr="003D2205">
          <w:rPr>
            <w:rFonts w:eastAsia="Times New Roman"/>
            <w:i/>
            <w:iCs/>
            <w:szCs w:val="24"/>
            <w:lang w:eastAsia="es-CO"/>
          </w:rPr>
          <w:t>artículo 426</w:t>
        </w:r>
      </w:hyperlink>
      <w:r w:rsidRPr="003D2205">
        <w:rPr>
          <w:rFonts w:eastAsia="Times New Roman"/>
          <w:i/>
          <w:iCs/>
          <w:szCs w:val="24"/>
          <w:lang w:eastAsia="es-CO"/>
        </w:rPr>
        <w:t> al Estatuto Tributario:</w:t>
      </w:r>
    </w:p>
    <w:p w:rsidR="004F1CEC" w:rsidRPr="003D2205" w:rsidRDefault="004F1CEC" w:rsidP="004F1CEC">
      <w:pPr>
        <w:spacing w:line="240" w:lineRule="auto"/>
        <w:ind w:left="284"/>
        <w:rPr>
          <w:rFonts w:eastAsia="Times New Roman"/>
          <w:szCs w:val="24"/>
          <w:lang w:eastAsia="es-CO"/>
        </w:rPr>
      </w:pPr>
      <w:r w:rsidRPr="003D2205">
        <w:rPr>
          <w:rFonts w:eastAsia="Times New Roman"/>
          <w:i/>
          <w:iCs/>
          <w:szCs w:val="24"/>
          <w:lang w:eastAsia="es-CO"/>
        </w:rPr>
        <w:t> </w:t>
      </w:r>
    </w:p>
    <w:p w:rsidR="004F1CEC" w:rsidRPr="003D2205" w:rsidRDefault="003D2205" w:rsidP="004F1CEC">
      <w:pPr>
        <w:spacing w:line="240" w:lineRule="auto"/>
        <w:ind w:left="284"/>
        <w:rPr>
          <w:rFonts w:eastAsia="Times New Roman"/>
          <w:szCs w:val="24"/>
          <w:lang w:eastAsia="es-CO"/>
        </w:rPr>
      </w:pPr>
      <w:hyperlink r:id="rId11" w:tooltip="Estatuto Tributario CETA" w:history="1">
        <w:r w:rsidR="004F1CEC" w:rsidRPr="003D2205">
          <w:rPr>
            <w:rFonts w:eastAsia="Times New Roman"/>
            <w:i/>
            <w:iCs/>
            <w:szCs w:val="24"/>
            <w:lang w:eastAsia="es-CO"/>
          </w:rPr>
          <w:t>Artículo 426</w:t>
        </w:r>
      </w:hyperlink>
      <w:r w:rsidR="004F1CEC" w:rsidRPr="003D2205">
        <w:rPr>
          <w:rFonts w:eastAsia="Times New Roman"/>
          <w:i/>
          <w:iCs/>
          <w:szCs w:val="24"/>
          <w:lang w:eastAsia="es-CO"/>
        </w:rPr>
        <w:t xml:space="preserve">. Servicio excluido. Cuando en un establecimiento de comercio se lleven a cabo actividades de expendio de comidas y bebidas preparadas en restaurantes, cafeterías, autoservicios, heladerías, fruterías, pastelerías y panaderías, para consumo en el lugar, para llevar, o a domicilio, los servicios de alimentación bajo contrato, y el expendio de comidas y bebidas alcohólicas para consumo dentro bares, tabernas y discotecas, se entenderá que la venta se hace como servicio excluido del impuesto sobre </w:t>
      </w:r>
      <w:r w:rsidR="004F1CEC" w:rsidRPr="003D2205">
        <w:rPr>
          <w:rFonts w:eastAsia="Times New Roman"/>
          <w:i/>
          <w:iCs/>
          <w:szCs w:val="24"/>
          <w:lang w:eastAsia="es-CO"/>
        </w:rPr>
        <w:lastRenderedPageBreak/>
        <w:t>las ventas y está sujeta al impuesto nacional al consumo al que hace referencia el </w:t>
      </w:r>
      <w:hyperlink r:id="rId12" w:tooltip="Estatuto Tributario CETA" w:history="1">
        <w:r w:rsidR="004F1CEC" w:rsidRPr="003D2205">
          <w:rPr>
            <w:rFonts w:eastAsia="Times New Roman"/>
            <w:i/>
            <w:iCs/>
            <w:szCs w:val="24"/>
            <w:lang w:eastAsia="es-CO"/>
          </w:rPr>
          <w:t>artículo 512-1</w:t>
        </w:r>
      </w:hyperlink>
      <w:r w:rsidR="004F1CEC" w:rsidRPr="003D2205">
        <w:rPr>
          <w:rFonts w:eastAsia="Times New Roman"/>
          <w:i/>
          <w:iCs/>
          <w:szCs w:val="24"/>
          <w:lang w:eastAsia="es-CO"/>
        </w:rPr>
        <w:t> de este Estatuto.</w:t>
      </w:r>
    </w:p>
    <w:p w:rsidR="004F1CEC" w:rsidRPr="003D2205" w:rsidRDefault="004F1CEC" w:rsidP="004F1CEC">
      <w:pPr>
        <w:spacing w:line="240" w:lineRule="auto"/>
        <w:ind w:left="284"/>
        <w:rPr>
          <w:rFonts w:eastAsia="Times New Roman"/>
          <w:szCs w:val="24"/>
          <w:lang w:eastAsia="es-CO"/>
        </w:rPr>
      </w:pPr>
      <w:r w:rsidRPr="003D2205">
        <w:rPr>
          <w:rFonts w:eastAsia="Times New Roman"/>
          <w:i/>
          <w:iCs/>
          <w:szCs w:val="24"/>
          <w:lang w:eastAsia="es-CO"/>
        </w:rPr>
        <w:t> </w:t>
      </w:r>
    </w:p>
    <w:p w:rsidR="004F1CEC" w:rsidRPr="003D2205" w:rsidRDefault="004F1CEC" w:rsidP="004F1CEC">
      <w:pPr>
        <w:spacing w:line="240" w:lineRule="auto"/>
        <w:ind w:left="284"/>
        <w:rPr>
          <w:rFonts w:eastAsia="Times New Roman"/>
          <w:szCs w:val="24"/>
          <w:lang w:eastAsia="es-CO"/>
        </w:rPr>
      </w:pPr>
      <w:r w:rsidRPr="003D2205">
        <w:rPr>
          <w:rFonts w:eastAsia="Times New Roman"/>
          <w:i/>
          <w:iCs/>
          <w:szCs w:val="24"/>
          <w:lang w:eastAsia="es-CO"/>
        </w:rPr>
        <w:t>PARÁGRAFO. Los servicios de alimentación institucional o alimentación a empresas, prestado bajo contrato (Catering), estarán gravados a la tarifa general del impuesto sobre las ventas".</w:t>
      </w:r>
    </w:p>
    <w:p w:rsidR="004F1CEC" w:rsidRPr="003D2205" w:rsidRDefault="004F1CEC" w:rsidP="004F1CEC">
      <w:pPr>
        <w:spacing w:line="240" w:lineRule="auto"/>
        <w:rPr>
          <w:rFonts w:eastAsia="Times New Roman"/>
          <w:szCs w:val="24"/>
          <w:lang w:eastAsia="es-CO"/>
        </w:rPr>
      </w:pPr>
      <w:r w:rsidRPr="003D2205">
        <w:rPr>
          <w:rFonts w:eastAsia="Times New Roman"/>
          <w:szCs w:val="24"/>
          <w:lang w:eastAsia="es-CO"/>
        </w:rPr>
        <w:t> </w:t>
      </w:r>
    </w:p>
    <w:p w:rsidR="004F1CEC" w:rsidRPr="003D2205" w:rsidRDefault="004F1CEC" w:rsidP="004F1CEC">
      <w:pPr>
        <w:spacing w:line="240" w:lineRule="auto"/>
        <w:rPr>
          <w:rFonts w:eastAsia="Times New Roman"/>
          <w:szCs w:val="24"/>
          <w:lang w:eastAsia="es-CO"/>
        </w:rPr>
      </w:pPr>
      <w:r w:rsidRPr="003D2205">
        <w:rPr>
          <w:rFonts w:eastAsia="Times New Roman"/>
          <w:szCs w:val="24"/>
          <w:lang w:eastAsia="es-CO"/>
        </w:rPr>
        <w:t>En cuanto al impuesto Nacional al Consumo, el </w:t>
      </w:r>
      <w:hyperlink r:id="rId13" w:tooltip="Estatuto Tributario CETA" w:history="1">
        <w:r w:rsidRPr="003D2205">
          <w:rPr>
            <w:rFonts w:eastAsia="Times New Roman"/>
            <w:szCs w:val="24"/>
            <w:lang w:eastAsia="es-CO"/>
          </w:rPr>
          <w:t>artículo 512-1</w:t>
        </w:r>
      </w:hyperlink>
      <w:r w:rsidRPr="003D2205">
        <w:rPr>
          <w:rFonts w:eastAsia="Times New Roman"/>
          <w:szCs w:val="24"/>
          <w:lang w:eastAsia="es-CO"/>
        </w:rPr>
        <w:t> del Estatuto Tributario, precisa.</w:t>
      </w:r>
    </w:p>
    <w:p w:rsidR="004F1CEC" w:rsidRPr="003D2205" w:rsidRDefault="004F1CEC" w:rsidP="004F1CEC">
      <w:pPr>
        <w:spacing w:line="240" w:lineRule="auto"/>
        <w:ind w:left="284"/>
        <w:rPr>
          <w:rFonts w:eastAsia="Times New Roman"/>
          <w:szCs w:val="24"/>
          <w:lang w:eastAsia="es-CO"/>
        </w:rPr>
      </w:pPr>
      <w:r w:rsidRPr="003D2205">
        <w:rPr>
          <w:rFonts w:eastAsia="Times New Roman"/>
          <w:i/>
          <w:iCs/>
          <w:szCs w:val="24"/>
          <w:lang w:eastAsia="es-CO"/>
        </w:rPr>
        <w:t> </w:t>
      </w:r>
    </w:p>
    <w:p w:rsidR="004F1CEC" w:rsidRPr="003D2205" w:rsidRDefault="004F1CEC" w:rsidP="004F1CEC">
      <w:pPr>
        <w:spacing w:line="240" w:lineRule="auto"/>
        <w:ind w:left="284"/>
        <w:rPr>
          <w:rFonts w:eastAsia="Times New Roman"/>
          <w:szCs w:val="24"/>
          <w:lang w:eastAsia="es-CO"/>
        </w:rPr>
      </w:pPr>
      <w:r w:rsidRPr="003D2205">
        <w:rPr>
          <w:rFonts w:eastAsia="Times New Roman"/>
          <w:i/>
          <w:iCs/>
          <w:szCs w:val="24"/>
          <w:lang w:eastAsia="es-CO"/>
        </w:rPr>
        <w:t>"</w:t>
      </w:r>
      <w:hyperlink r:id="rId14" w:tooltip="Estatuto Tributario CETA" w:history="1">
        <w:r w:rsidRPr="003D2205">
          <w:rPr>
            <w:rFonts w:eastAsia="Times New Roman"/>
            <w:i/>
            <w:iCs/>
            <w:szCs w:val="24"/>
            <w:lang w:eastAsia="es-CO"/>
          </w:rPr>
          <w:t>ARTÍCULO 512-1</w:t>
        </w:r>
      </w:hyperlink>
      <w:r w:rsidRPr="003D2205">
        <w:rPr>
          <w:rFonts w:eastAsia="Times New Roman"/>
          <w:i/>
          <w:iCs/>
          <w:szCs w:val="24"/>
          <w:lang w:eastAsia="es-CO"/>
        </w:rPr>
        <w:t>. IMPUESTO NACIONAL AL CONSUMO. &lt;Artículo adicionado por el artículo 71 de la Ley 1607 de 2012. El nuevo texto es el siguiente:&gt; Créase el impuesto nacional al consumo a partir del 1o de enero de 2013, cuyo hecho generador será la prestación o la venta al consumidor final o la importación por parte del consumidor final, de los siguientes servicios y bienes:</w:t>
      </w:r>
    </w:p>
    <w:p w:rsidR="004F1CEC" w:rsidRPr="003D2205" w:rsidRDefault="004F1CEC" w:rsidP="004F1CEC">
      <w:pPr>
        <w:spacing w:line="240" w:lineRule="auto"/>
        <w:ind w:left="284"/>
        <w:rPr>
          <w:rFonts w:eastAsia="Times New Roman"/>
          <w:szCs w:val="24"/>
          <w:lang w:eastAsia="es-CO"/>
        </w:rPr>
      </w:pPr>
      <w:r w:rsidRPr="003D2205">
        <w:rPr>
          <w:rFonts w:eastAsia="Times New Roman"/>
          <w:i/>
          <w:iCs/>
          <w:szCs w:val="24"/>
          <w:lang w:eastAsia="es-CO"/>
        </w:rPr>
        <w:t>…/…/…/…/…/…</w:t>
      </w:r>
    </w:p>
    <w:p w:rsidR="004F1CEC" w:rsidRPr="003D2205" w:rsidRDefault="004F1CEC" w:rsidP="004F1CEC">
      <w:pPr>
        <w:spacing w:line="240" w:lineRule="auto"/>
        <w:ind w:left="284"/>
        <w:rPr>
          <w:rFonts w:eastAsia="Times New Roman"/>
          <w:szCs w:val="24"/>
          <w:lang w:eastAsia="es-CO"/>
        </w:rPr>
      </w:pPr>
      <w:r w:rsidRPr="003D2205">
        <w:rPr>
          <w:rFonts w:eastAsia="Times New Roman"/>
          <w:i/>
          <w:iCs/>
          <w:szCs w:val="24"/>
          <w:lang w:eastAsia="es-CO"/>
        </w:rPr>
        <w:t>3. El servicio de expendio de comidas y bebidas preparadas en restaurantes, cafeterías, autoservicios, heladerías, fruterías, pastelerías y panaderías para consumo en el lugar, para ser llevadas por el comprador o entregadas a domicilio, los servicios de alimentación bajo contrato, …/…/…"</w:t>
      </w:r>
    </w:p>
    <w:p w:rsidR="004F1CEC" w:rsidRPr="003D2205" w:rsidRDefault="004F1CEC" w:rsidP="004F1CEC">
      <w:pPr>
        <w:spacing w:line="240" w:lineRule="auto"/>
        <w:rPr>
          <w:rFonts w:eastAsia="Times New Roman"/>
          <w:szCs w:val="24"/>
          <w:lang w:eastAsia="es-CO"/>
        </w:rPr>
      </w:pPr>
      <w:r w:rsidRPr="003D2205">
        <w:rPr>
          <w:rFonts w:eastAsia="Times New Roman"/>
          <w:szCs w:val="24"/>
          <w:lang w:eastAsia="es-CO"/>
        </w:rPr>
        <w:t> </w:t>
      </w:r>
    </w:p>
    <w:p w:rsidR="004F1CEC" w:rsidRPr="003D2205" w:rsidRDefault="004F1CEC" w:rsidP="004F1CEC">
      <w:pPr>
        <w:spacing w:line="240" w:lineRule="auto"/>
        <w:rPr>
          <w:rFonts w:eastAsia="Times New Roman"/>
          <w:szCs w:val="24"/>
          <w:lang w:eastAsia="es-CO"/>
        </w:rPr>
      </w:pPr>
      <w:r w:rsidRPr="003D2205">
        <w:rPr>
          <w:rFonts w:eastAsia="Times New Roman"/>
          <w:szCs w:val="24"/>
          <w:lang w:eastAsia="es-CO"/>
        </w:rPr>
        <w:t>El artículo 78 de la Ley 1607 de 2012, establece.</w:t>
      </w:r>
    </w:p>
    <w:p w:rsidR="004F1CEC" w:rsidRPr="003D2205" w:rsidRDefault="004F1CEC" w:rsidP="004F1CEC">
      <w:pPr>
        <w:spacing w:line="240" w:lineRule="auto"/>
        <w:ind w:left="284"/>
        <w:rPr>
          <w:rFonts w:eastAsia="Times New Roman"/>
          <w:szCs w:val="24"/>
          <w:lang w:eastAsia="es-CO"/>
        </w:rPr>
      </w:pPr>
      <w:r w:rsidRPr="003D2205">
        <w:rPr>
          <w:rFonts w:eastAsia="Times New Roman"/>
          <w:i/>
          <w:iCs/>
          <w:szCs w:val="24"/>
          <w:lang w:eastAsia="es-CO"/>
        </w:rPr>
        <w:t> </w:t>
      </w:r>
    </w:p>
    <w:p w:rsidR="004F1CEC" w:rsidRPr="003D2205" w:rsidRDefault="004F1CEC" w:rsidP="004F1CEC">
      <w:pPr>
        <w:spacing w:line="240" w:lineRule="auto"/>
        <w:ind w:left="284"/>
        <w:rPr>
          <w:rFonts w:eastAsia="Times New Roman"/>
          <w:szCs w:val="24"/>
          <w:lang w:eastAsia="es-CO"/>
        </w:rPr>
      </w:pPr>
      <w:r w:rsidRPr="003D2205">
        <w:rPr>
          <w:rFonts w:eastAsia="Times New Roman"/>
          <w:i/>
          <w:iCs/>
          <w:szCs w:val="24"/>
          <w:lang w:eastAsia="es-CO"/>
        </w:rPr>
        <w:t>"ARTÍCULO 78. Adiciónese el </w:t>
      </w:r>
      <w:hyperlink r:id="rId15" w:tooltip="Estatuto Tributario CETA" w:history="1">
        <w:r w:rsidRPr="003D2205">
          <w:rPr>
            <w:rFonts w:eastAsia="Times New Roman"/>
            <w:i/>
            <w:iCs/>
            <w:szCs w:val="24"/>
            <w:lang w:eastAsia="es-CO"/>
          </w:rPr>
          <w:t>artículo 512-8</w:t>
        </w:r>
      </w:hyperlink>
      <w:r w:rsidRPr="003D2205">
        <w:rPr>
          <w:rFonts w:eastAsia="Times New Roman"/>
          <w:i/>
          <w:iCs/>
          <w:szCs w:val="24"/>
          <w:lang w:eastAsia="es-CO"/>
        </w:rPr>
        <w:t> al Estatuto Tributario:</w:t>
      </w:r>
    </w:p>
    <w:p w:rsidR="004F1CEC" w:rsidRPr="003D2205" w:rsidRDefault="004F1CEC" w:rsidP="004F1CEC">
      <w:pPr>
        <w:spacing w:line="240" w:lineRule="auto"/>
        <w:ind w:left="284"/>
        <w:rPr>
          <w:rFonts w:eastAsia="Times New Roman"/>
          <w:szCs w:val="24"/>
          <w:lang w:eastAsia="es-CO"/>
        </w:rPr>
      </w:pPr>
      <w:r w:rsidRPr="003D2205">
        <w:rPr>
          <w:rFonts w:eastAsia="Times New Roman"/>
          <w:i/>
          <w:iCs/>
          <w:szCs w:val="24"/>
          <w:lang w:eastAsia="es-CO"/>
        </w:rPr>
        <w:t> </w:t>
      </w:r>
    </w:p>
    <w:p w:rsidR="004F1CEC" w:rsidRPr="003D2205" w:rsidRDefault="003D2205" w:rsidP="004F1CEC">
      <w:pPr>
        <w:spacing w:line="240" w:lineRule="auto"/>
        <w:ind w:left="284"/>
        <w:rPr>
          <w:rFonts w:eastAsia="Times New Roman"/>
          <w:szCs w:val="24"/>
          <w:lang w:eastAsia="es-CO"/>
        </w:rPr>
      </w:pPr>
      <w:hyperlink r:id="rId16" w:tooltip="Estatuto Tributario CETA" w:history="1">
        <w:r w:rsidR="004F1CEC" w:rsidRPr="003D2205">
          <w:rPr>
            <w:rFonts w:eastAsia="Times New Roman"/>
            <w:i/>
            <w:iCs/>
            <w:szCs w:val="24"/>
            <w:lang w:eastAsia="es-CO"/>
          </w:rPr>
          <w:t>Artículo 512-8</w:t>
        </w:r>
      </w:hyperlink>
      <w:r w:rsidR="004F1CEC" w:rsidRPr="003D2205">
        <w:rPr>
          <w:rFonts w:eastAsia="Times New Roman"/>
          <w:i/>
          <w:iCs/>
          <w:szCs w:val="24"/>
          <w:lang w:eastAsia="es-CO"/>
        </w:rPr>
        <w:t>. Definición de restaurantes. Para los efectos del numeral tercero del </w:t>
      </w:r>
      <w:hyperlink r:id="rId17" w:tooltip="Estatuto Tributario CETA" w:history="1">
        <w:r w:rsidR="004F1CEC" w:rsidRPr="003D2205">
          <w:rPr>
            <w:rFonts w:eastAsia="Times New Roman"/>
            <w:i/>
            <w:iCs/>
            <w:szCs w:val="24"/>
            <w:lang w:eastAsia="es-CO"/>
          </w:rPr>
          <w:t>artículo 512-1</w:t>
        </w:r>
      </w:hyperlink>
      <w:r w:rsidR="004F1CEC" w:rsidRPr="003D2205">
        <w:rPr>
          <w:rFonts w:eastAsia="Times New Roman"/>
          <w:i/>
          <w:iCs/>
          <w:szCs w:val="24"/>
          <w:lang w:eastAsia="es-CO"/>
        </w:rPr>
        <w:t> de este Estatuto, se entiende por restaurantes, aquellos establecimientos cuyo objeto es el servicio de suministro de comidas y bebidas destinadas al consumo como desayuno, almuerzo o cena, y el de platos fríos y calientes para refrigerio rápido, sin tener en cuenta la hora en que se preste el servicio, independientemente de la denominación que se le dé al establecimiento. También se considera que presta el servicio de restaurante el establecimiento que en forma exclusiva se dedica al expendio de aquellas comidas propias de cafeterías, heladerías, fruterías, pastelerías y panaderías y los establecimientos, que adicionalmente a otras actividades comerciales presten el servicio de expendio de comidas según lo descrito en el presente inciso.</w:t>
      </w:r>
    </w:p>
    <w:p w:rsidR="004F1CEC" w:rsidRPr="003D2205" w:rsidRDefault="004F1CEC" w:rsidP="004F1CEC">
      <w:pPr>
        <w:spacing w:line="240" w:lineRule="auto"/>
        <w:ind w:left="284"/>
        <w:rPr>
          <w:rFonts w:eastAsia="Times New Roman"/>
          <w:szCs w:val="24"/>
          <w:lang w:eastAsia="es-CO"/>
        </w:rPr>
      </w:pPr>
      <w:r w:rsidRPr="003D2205">
        <w:rPr>
          <w:rFonts w:eastAsia="Times New Roman"/>
          <w:i/>
          <w:iCs/>
          <w:szCs w:val="24"/>
          <w:lang w:eastAsia="es-CO"/>
        </w:rPr>
        <w:t> </w:t>
      </w:r>
    </w:p>
    <w:p w:rsidR="004F1CEC" w:rsidRPr="003D2205" w:rsidRDefault="004F1CEC" w:rsidP="004F1CEC">
      <w:pPr>
        <w:spacing w:line="240" w:lineRule="auto"/>
        <w:ind w:left="284"/>
        <w:rPr>
          <w:rFonts w:eastAsia="Times New Roman"/>
          <w:szCs w:val="24"/>
          <w:lang w:eastAsia="es-CO"/>
        </w:rPr>
      </w:pPr>
      <w:r w:rsidRPr="003D2205">
        <w:rPr>
          <w:rFonts w:eastAsia="Times New Roman"/>
          <w:i/>
          <w:iCs/>
          <w:szCs w:val="24"/>
          <w:lang w:eastAsia="es-CO"/>
        </w:rPr>
        <w:t>PARÁGRAFO. Los servicios de restaurante y cafetería prestados por los establecimientos de educación conforme con lo establecido en el </w:t>
      </w:r>
      <w:hyperlink r:id="rId18" w:tooltip="Estatuto Tributario CETA" w:history="1">
        <w:r w:rsidRPr="003D2205">
          <w:rPr>
            <w:rFonts w:eastAsia="Times New Roman"/>
            <w:i/>
            <w:iCs/>
            <w:szCs w:val="24"/>
            <w:lang w:eastAsia="es-CO"/>
          </w:rPr>
          <w:t>artículo 476</w:t>
        </w:r>
      </w:hyperlink>
      <w:r w:rsidRPr="003D2205">
        <w:rPr>
          <w:rFonts w:eastAsia="Times New Roman"/>
          <w:i/>
          <w:iCs/>
          <w:szCs w:val="24"/>
          <w:lang w:eastAsia="es-CO"/>
        </w:rPr>
        <w:t> de este Estatuto, </w:t>
      </w:r>
      <w:r w:rsidRPr="003D2205">
        <w:rPr>
          <w:rFonts w:eastAsia="Times New Roman"/>
          <w:i/>
          <w:iCs/>
          <w:szCs w:val="24"/>
          <w:u w:val="single"/>
          <w:lang w:eastAsia="es-CO"/>
        </w:rPr>
        <w:t>así como los servicios de alimentación institucional o alimentación a empresas</w:t>
      </w:r>
      <w:r w:rsidRPr="003D2205">
        <w:rPr>
          <w:rFonts w:eastAsia="Times New Roman"/>
          <w:i/>
          <w:iCs/>
          <w:szCs w:val="24"/>
          <w:lang w:eastAsia="es-CO"/>
        </w:rPr>
        <w:t>, prestado bajo contrato (Catering), </w:t>
      </w:r>
      <w:r w:rsidRPr="003D2205">
        <w:rPr>
          <w:rFonts w:eastAsia="Times New Roman"/>
          <w:i/>
          <w:iCs/>
          <w:szCs w:val="24"/>
          <w:u w:val="single"/>
          <w:lang w:eastAsia="es-CO"/>
        </w:rPr>
        <w:t>estarán excluidos del impuesto al consumo</w:t>
      </w:r>
      <w:r w:rsidRPr="003D2205">
        <w:rPr>
          <w:rFonts w:eastAsia="Times New Roman"/>
          <w:i/>
          <w:iCs/>
          <w:szCs w:val="24"/>
          <w:lang w:eastAsia="es-CO"/>
        </w:rPr>
        <w:t>. (Subrayado fuera del texto”)</w:t>
      </w:r>
    </w:p>
    <w:p w:rsidR="004F1CEC" w:rsidRPr="003D2205" w:rsidRDefault="004F1CEC" w:rsidP="004F1CEC">
      <w:pPr>
        <w:spacing w:line="240" w:lineRule="auto"/>
        <w:rPr>
          <w:rFonts w:eastAsia="Times New Roman"/>
          <w:szCs w:val="24"/>
          <w:lang w:eastAsia="es-CO"/>
        </w:rPr>
      </w:pPr>
      <w:r w:rsidRPr="003D2205">
        <w:rPr>
          <w:rFonts w:eastAsia="Times New Roman"/>
          <w:i/>
          <w:iCs/>
          <w:szCs w:val="24"/>
          <w:lang w:eastAsia="es-CO"/>
        </w:rPr>
        <w:t> </w:t>
      </w:r>
    </w:p>
    <w:p w:rsidR="004F1CEC" w:rsidRPr="003D2205" w:rsidRDefault="004F1CEC" w:rsidP="004F1CEC">
      <w:pPr>
        <w:spacing w:line="240" w:lineRule="auto"/>
        <w:rPr>
          <w:rFonts w:eastAsia="Times New Roman"/>
          <w:szCs w:val="24"/>
          <w:lang w:eastAsia="es-CO"/>
        </w:rPr>
      </w:pPr>
      <w:r w:rsidRPr="003D2205">
        <w:rPr>
          <w:rFonts w:eastAsia="Times New Roman"/>
          <w:szCs w:val="24"/>
          <w:lang w:eastAsia="es-CO"/>
        </w:rPr>
        <w:t>El artículo 2° del Decreto 803 de 2013, define.</w:t>
      </w:r>
    </w:p>
    <w:p w:rsidR="004F1CEC" w:rsidRPr="003D2205" w:rsidRDefault="004F1CEC" w:rsidP="004F1CEC">
      <w:pPr>
        <w:spacing w:line="240" w:lineRule="auto"/>
        <w:ind w:left="284"/>
        <w:rPr>
          <w:rFonts w:eastAsia="Times New Roman"/>
          <w:szCs w:val="24"/>
          <w:lang w:eastAsia="es-CO"/>
        </w:rPr>
      </w:pPr>
      <w:r w:rsidRPr="003D2205">
        <w:rPr>
          <w:rFonts w:eastAsia="Times New Roman"/>
          <w:i/>
          <w:iCs/>
          <w:szCs w:val="24"/>
          <w:lang w:eastAsia="es-CO"/>
        </w:rPr>
        <w:t> </w:t>
      </w:r>
    </w:p>
    <w:p w:rsidR="004F1CEC" w:rsidRPr="003D2205" w:rsidRDefault="004F1CEC" w:rsidP="004F1CEC">
      <w:pPr>
        <w:spacing w:line="240" w:lineRule="auto"/>
        <w:ind w:left="284"/>
        <w:rPr>
          <w:rFonts w:eastAsia="Times New Roman"/>
          <w:szCs w:val="24"/>
          <w:lang w:eastAsia="es-CO"/>
        </w:rPr>
      </w:pPr>
      <w:r w:rsidRPr="003D2205">
        <w:rPr>
          <w:rFonts w:eastAsia="Times New Roman"/>
          <w:i/>
          <w:iCs/>
          <w:szCs w:val="24"/>
          <w:lang w:eastAsia="es-CO"/>
        </w:rPr>
        <w:lastRenderedPageBreak/>
        <w:t>“ARTÍCULO 2°. SERVICIOS DE ALIMENTACIÓN PRESTADOS BAJO CONTRATO CATERING EXCLUIDOS DEL IMPUESTO NACIONAL AL CONSUMO Y GRAVADOS CON EL IMPUESTO SOBRE LAS VENTAS.</w:t>
      </w:r>
    </w:p>
    <w:p w:rsidR="004F1CEC" w:rsidRPr="003D2205" w:rsidRDefault="004F1CEC" w:rsidP="004F1CEC">
      <w:pPr>
        <w:spacing w:line="240" w:lineRule="auto"/>
        <w:ind w:left="284"/>
        <w:rPr>
          <w:rFonts w:eastAsia="Times New Roman"/>
          <w:szCs w:val="24"/>
          <w:lang w:eastAsia="es-CO"/>
        </w:rPr>
      </w:pPr>
      <w:r w:rsidRPr="003D2205">
        <w:rPr>
          <w:rFonts w:eastAsia="Times New Roman"/>
          <w:i/>
          <w:iCs/>
          <w:szCs w:val="24"/>
          <w:lang w:eastAsia="es-CO"/>
        </w:rPr>
        <w:t> </w:t>
      </w:r>
    </w:p>
    <w:p w:rsidR="004F1CEC" w:rsidRPr="003D2205" w:rsidRDefault="004F1CEC" w:rsidP="004F1CEC">
      <w:pPr>
        <w:spacing w:line="240" w:lineRule="auto"/>
        <w:ind w:left="284"/>
        <w:rPr>
          <w:rFonts w:eastAsia="Times New Roman"/>
          <w:szCs w:val="24"/>
          <w:lang w:eastAsia="es-CO"/>
        </w:rPr>
      </w:pPr>
      <w:r w:rsidRPr="003D2205">
        <w:rPr>
          <w:rFonts w:eastAsia="Times New Roman"/>
          <w:i/>
          <w:iCs/>
          <w:szCs w:val="24"/>
          <w:lang w:eastAsia="es-CO"/>
        </w:rPr>
        <w:t>De conformidad con lo previsto en el parágrafo del </w:t>
      </w:r>
      <w:hyperlink r:id="rId19" w:tooltip="Estatuto Tributario CETA" w:history="1">
        <w:r w:rsidRPr="003D2205">
          <w:rPr>
            <w:rFonts w:eastAsia="Times New Roman"/>
            <w:i/>
            <w:iCs/>
            <w:szCs w:val="24"/>
            <w:lang w:eastAsia="es-CO"/>
          </w:rPr>
          <w:t>artículo 426</w:t>
        </w:r>
      </w:hyperlink>
      <w:r w:rsidRPr="003D2205">
        <w:rPr>
          <w:rFonts w:eastAsia="Times New Roman"/>
          <w:i/>
          <w:iCs/>
          <w:szCs w:val="24"/>
          <w:lang w:eastAsia="es-CO"/>
        </w:rPr>
        <w:t> del Estatuto Tributario, y en el parágrafo del </w:t>
      </w:r>
      <w:hyperlink r:id="rId20" w:tooltip="Estatuto Tributario CETA" w:history="1">
        <w:r w:rsidRPr="003D2205">
          <w:rPr>
            <w:rFonts w:eastAsia="Times New Roman"/>
            <w:i/>
            <w:iCs/>
            <w:szCs w:val="24"/>
            <w:lang w:eastAsia="es-CO"/>
          </w:rPr>
          <w:t>artículo 512-8</w:t>
        </w:r>
      </w:hyperlink>
      <w:r w:rsidRPr="003D2205">
        <w:rPr>
          <w:rFonts w:eastAsia="Times New Roman"/>
          <w:i/>
          <w:iCs/>
          <w:szCs w:val="24"/>
          <w:lang w:eastAsia="es-CO"/>
        </w:rPr>
        <w:t> del mismo Estatuto, los servicios de alimentación institucional o alimentación a empresas, prestados bajo contrato catering, entendido este como el suministro de comidas o bebidas preparadas para los empleados de la empresa contratante, se encuentran excluidos del impuesto nacional al consumo y gravados con el impuesto sobre las ventas a la tarifa general".</w:t>
      </w:r>
    </w:p>
    <w:p w:rsidR="004F1CEC" w:rsidRPr="003D2205" w:rsidRDefault="004F1CEC" w:rsidP="004F1CEC">
      <w:pPr>
        <w:spacing w:line="240" w:lineRule="auto"/>
        <w:rPr>
          <w:rFonts w:eastAsia="Times New Roman"/>
          <w:szCs w:val="24"/>
          <w:lang w:eastAsia="es-CO"/>
        </w:rPr>
      </w:pPr>
      <w:r w:rsidRPr="003D2205">
        <w:rPr>
          <w:rFonts w:eastAsia="Times New Roman"/>
          <w:szCs w:val="24"/>
          <w:lang w:eastAsia="es-CO"/>
        </w:rPr>
        <w:t> </w:t>
      </w:r>
    </w:p>
    <w:p w:rsidR="004F1CEC" w:rsidRPr="003D2205" w:rsidRDefault="004F1CEC" w:rsidP="004F1CEC">
      <w:pPr>
        <w:spacing w:line="240" w:lineRule="auto"/>
        <w:rPr>
          <w:rFonts w:eastAsia="Times New Roman"/>
          <w:szCs w:val="24"/>
          <w:lang w:eastAsia="es-CO"/>
        </w:rPr>
      </w:pPr>
      <w:r w:rsidRPr="003D2205">
        <w:rPr>
          <w:rFonts w:eastAsia="Times New Roman"/>
          <w:szCs w:val="24"/>
          <w:lang w:eastAsia="es-CO"/>
        </w:rPr>
        <w:t>El </w:t>
      </w:r>
      <w:hyperlink r:id="rId21" w:tooltip="Estatuto Tributario CETA" w:history="1">
        <w:r w:rsidRPr="003D2205">
          <w:rPr>
            <w:rFonts w:eastAsia="Times New Roman"/>
            <w:szCs w:val="24"/>
            <w:lang w:eastAsia="es-CO"/>
          </w:rPr>
          <w:t>artículo 476</w:t>
        </w:r>
      </w:hyperlink>
      <w:r w:rsidRPr="003D2205">
        <w:rPr>
          <w:rFonts w:eastAsia="Times New Roman"/>
          <w:szCs w:val="24"/>
          <w:lang w:eastAsia="es-CO"/>
        </w:rPr>
        <w:t> del Estatuto Tributario, prevé.</w:t>
      </w:r>
    </w:p>
    <w:p w:rsidR="004F1CEC" w:rsidRPr="003D2205" w:rsidRDefault="004F1CEC" w:rsidP="004F1CEC">
      <w:pPr>
        <w:spacing w:line="240" w:lineRule="auto"/>
        <w:ind w:left="284"/>
        <w:rPr>
          <w:rFonts w:eastAsia="Times New Roman"/>
          <w:szCs w:val="24"/>
          <w:lang w:eastAsia="es-CO"/>
        </w:rPr>
      </w:pPr>
      <w:r w:rsidRPr="003D2205">
        <w:rPr>
          <w:rFonts w:eastAsia="Times New Roman"/>
          <w:i/>
          <w:iCs/>
          <w:szCs w:val="24"/>
          <w:lang w:eastAsia="es-CO"/>
        </w:rPr>
        <w:t> </w:t>
      </w:r>
    </w:p>
    <w:p w:rsidR="004F1CEC" w:rsidRPr="003D2205" w:rsidRDefault="004F1CEC" w:rsidP="004F1CEC">
      <w:pPr>
        <w:spacing w:line="240" w:lineRule="auto"/>
        <w:ind w:left="284"/>
        <w:rPr>
          <w:rFonts w:eastAsia="Times New Roman"/>
          <w:szCs w:val="24"/>
          <w:lang w:eastAsia="es-CO"/>
        </w:rPr>
      </w:pPr>
      <w:r w:rsidRPr="003D2205">
        <w:rPr>
          <w:rFonts w:eastAsia="Times New Roman"/>
          <w:i/>
          <w:iCs/>
          <w:szCs w:val="24"/>
          <w:lang w:eastAsia="es-CO"/>
        </w:rPr>
        <w:t>"</w:t>
      </w:r>
      <w:hyperlink r:id="rId22" w:tooltip="Estatuto Tributario CETA" w:history="1">
        <w:r w:rsidRPr="003D2205">
          <w:rPr>
            <w:rFonts w:eastAsia="Times New Roman"/>
            <w:i/>
            <w:iCs/>
            <w:szCs w:val="24"/>
            <w:lang w:eastAsia="es-CO"/>
          </w:rPr>
          <w:t>ARTÍCULO 476</w:t>
        </w:r>
      </w:hyperlink>
      <w:r w:rsidRPr="003D2205">
        <w:rPr>
          <w:rFonts w:eastAsia="Times New Roman"/>
          <w:i/>
          <w:iCs/>
          <w:szCs w:val="24"/>
          <w:lang w:eastAsia="es-CO"/>
        </w:rPr>
        <w:t>. SERVICIOS EXCLUIDOS DEL IMPUESTO SOBRE LAS VENTAS. &lt;Artículo modificado por el artículo 48 de la Ley 488 de 1998. El nuevo texto es el siguiente:&gt; Se exceptúan del impuesto los siguientes servicios:</w:t>
      </w:r>
    </w:p>
    <w:p w:rsidR="004F1CEC" w:rsidRPr="003D2205" w:rsidRDefault="004F1CEC" w:rsidP="004F1CEC">
      <w:pPr>
        <w:spacing w:line="240" w:lineRule="auto"/>
        <w:ind w:left="284"/>
        <w:rPr>
          <w:rFonts w:eastAsia="Times New Roman"/>
          <w:szCs w:val="24"/>
          <w:lang w:eastAsia="es-CO"/>
        </w:rPr>
      </w:pPr>
      <w:r w:rsidRPr="003D2205">
        <w:rPr>
          <w:rFonts w:eastAsia="Times New Roman"/>
          <w:i/>
          <w:iCs/>
          <w:szCs w:val="24"/>
          <w:lang w:eastAsia="es-CO"/>
        </w:rPr>
        <w:t> </w:t>
      </w:r>
    </w:p>
    <w:p w:rsidR="004F1CEC" w:rsidRPr="003D2205" w:rsidRDefault="004F1CEC" w:rsidP="004F1CEC">
      <w:pPr>
        <w:spacing w:line="240" w:lineRule="auto"/>
        <w:ind w:left="284"/>
        <w:rPr>
          <w:rFonts w:eastAsia="Times New Roman"/>
          <w:szCs w:val="24"/>
          <w:lang w:eastAsia="es-CO"/>
        </w:rPr>
      </w:pPr>
      <w:r w:rsidRPr="003D2205">
        <w:rPr>
          <w:rFonts w:eastAsia="Times New Roman"/>
          <w:i/>
          <w:iCs/>
          <w:szCs w:val="24"/>
          <w:lang w:eastAsia="es-CO"/>
        </w:rPr>
        <w:t>1. Los servicios médicos, odontológicos, </w:t>
      </w:r>
      <w:r w:rsidRPr="003D2205">
        <w:rPr>
          <w:rFonts w:eastAsia="Times New Roman"/>
          <w:i/>
          <w:iCs/>
          <w:szCs w:val="24"/>
          <w:u w:val="single"/>
          <w:lang w:eastAsia="es-CO"/>
        </w:rPr>
        <w:t>hospitalarios, clínicos</w:t>
      </w:r>
      <w:r w:rsidRPr="003D2205">
        <w:rPr>
          <w:rFonts w:eastAsia="Times New Roman"/>
          <w:i/>
          <w:iCs/>
          <w:szCs w:val="24"/>
          <w:lang w:eastAsia="es-CO"/>
        </w:rPr>
        <w:t> y de laboratorio, para la salud humana. (Resaltado por fuera del texto)".</w:t>
      </w:r>
    </w:p>
    <w:p w:rsidR="004F1CEC" w:rsidRPr="003D2205" w:rsidRDefault="004F1CEC" w:rsidP="004F1CEC">
      <w:pPr>
        <w:spacing w:line="240" w:lineRule="auto"/>
        <w:rPr>
          <w:rFonts w:eastAsia="Times New Roman"/>
          <w:szCs w:val="24"/>
          <w:lang w:eastAsia="es-CO"/>
        </w:rPr>
      </w:pPr>
      <w:r w:rsidRPr="003D2205">
        <w:rPr>
          <w:rFonts w:eastAsia="Times New Roman"/>
          <w:i/>
          <w:iCs/>
          <w:szCs w:val="24"/>
          <w:lang w:eastAsia="es-CO"/>
        </w:rPr>
        <w:t> </w:t>
      </w:r>
    </w:p>
    <w:p w:rsidR="004F1CEC" w:rsidRPr="003D2205" w:rsidRDefault="004F1CEC" w:rsidP="004F1CEC">
      <w:pPr>
        <w:spacing w:line="240" w:lineRule="auto"/>
        <w:rPr>
          <w:rFonts w:eastAsia="Times New Roman"/>
          <w:szCs w:val="24"/>
          <w:lang w:eastAsia="es-CO"/>
        </w:rPr>
      </w:pPr>
      <w:r w:rsidRPr="003D2205">
        <w:rPr>
          <w:rFonts w:eastAsia="Times New Roman"/>
          <w:szCs w:val="24"/>
          <w:lang w:eastAsia="es-CO"/>
        </w:rPr>
        <w:t>Ahora bien, el Concepto 00001 de junio 19 de 2003, define.</w:t>
      </w:r>
    </w:p>
    <w:p w:rsidR="004F1CEC" w:rsidRPr="003D2205" w:rsidRDefault="004F1CEC" w:rsidP="004F1CEC">
      <w:pPr>
        <w:spacing w:line="240" w:lineRule="auto"/>
        <w:ind w:left="284"/>
        <w:rPr>
          <w:rFonts w:eastAsia="Times New Roman"/>
          <w:szCs w:val="24"/>
          <w:lang w:eastAsia="es-CO"/>
        </w:rPr>
      </w:pPr>
      <w:r w:rsidRPr="003D2205">
        <w:rPr>
          <w:rFonts w:eastAsia="Times New Roman"/>
          <w:szCs w:val="24"/>
          <w:lang w:eastAsia="es-CO"/>
        </w:rPr>
        <w:t> </w:t>
      </w:r>
    </w:p>
    <w:p w:rsidR="004F1CEC" w:rsidRPr="003D2205" w:rsidRDefault="004F1CEC" w:rsidP="004F1CEC">
      <w:pPr>
        <w:spacing w:line="240" w:lineRule="auto"/>
        <w:ind w:left="284"/>
        <w:rPr>
          <w:rFonts w:eastAsia="Times New Roman"/>
          <w:szCs w:val="24"/>
          <w:lang w:eastAsia="es-CO"/>
        </w:rPr>
      </w:pPr>
      <w:r w:rsidRPr="003D2205">
        <w:rPr>
          <w:rFonts w:eastAsia="Times New Roman"/>
          <w:i/>
          <w:iCs/>
          <w:szCs w:val="24"/>
          <w:lang w:eastAsia="es-CO"/>
        </w:rPr>
        <w:t>"</w:t>
      </w:r>
      <w:r w:rsidRPr="003D2205">
        <w:rPr>
          <w:rFonts w:eastAsia="Times New Roman"/>
          <w:b/>
          <w:bCs/>
          <w:i/>
          <w:iCs/>
          <w:szCs w:val="24"/>
          <w:lang w:eastAsia="es-CO"/>
        </w:rPr>
        <w:t>2.1.4. SERVICIO DE RESTAURANTE PRESTADO POR UN TERCERO A LA CLÍNICA, U HOSPITAL.</w:t>
      </w:r>
    </w:p>
    <w:p w:rsidR="004F1CEC" w:rsidRPr="003D2205" w:rsidRDefault="004F1CEC" w:rsidP="004F1CEC">
      <w:pPr>
        <w:spacing w:line="240" w:lineRule="auto"/>
        <w:ind w:left="284"/>
        <w:rPr>
          <w:rFonts w:eastAsia="Times New Roman"/>
          <w:szCs w:val="24"/>
          <w:lang w:eastAsia="es-CO"/>
        </w:rPr>
      </w:pPr>
      <w:r w:rsidRPr="003D2205">
        <w:rPr>
          <w:rFonts w:eastAsia="Times New Roman"/>
          <w:i/>
          <w:iCs/>
          <w:szCs w:val="24"/>
          <w:lang w:eastAsia="es-CO"/>
        </w:rPr>
        <w:t> </w:t>
      </w:r>
    </w:p>
    <w:p w:rsidR="004F1CEC" w:rsidRPr="003D2205" w:rsidRDefault="004F1CEC" w:rsidP="004F1CEC">
      <w:pPr>
        <w:spacing w:line="240" w:lineRule="auto"/>
        <w:ind w:left="284"/>
        <w:rPr>
          <w:rFonts w:eastAsia="Times New Roman"/>
          <w:szCs w:val="24"/>
          <w:lang w:eastAsia="es-CO"/>
        </w:rPr>
      </w:pPr>
      <w:r w:rsidRPr="003D2205">
        <w:rPr>
          <w:rFonts w:eastAsia="Times New Roman"/>
          <w:i/>
          <w:iCs/>
          <w:szCs w:val="24"/>
          <w:lang w:eastAsia="es-CO"/>
        </w:rPr>
        <w:t>Tratándose del servicio de restaurante prestado por terceros a la clínica u hospital con miras a satisfacer las necesidades tanto del personal que labora en la misma como de los visitantes, es claro que el mismo se encuentra sujeto al impuesto sobre las ventas por no formar parte del servicio de salud; caso en el cual el gravamen causado constituye parte del costo del servicio y no podrá ser tratado por la clínica u hospital como impuesto descontable.</w:t>
      </w:r>
    </w:p>
    <w:p w:rsidR="004F1CEC" w:rsidRPr="003D2205" w:rsidRDefault="004F1CEC" w:rsidP="004F1CEC">
      <w:pPr>
        <w:spacing w:line="240" w:lineRule="auto"/>
        <w:ind w:left="284"/>
        <w:rPr>
          <w:rFonts w:eastAsia="Times New Roman"/>
          <w:szCs w:val="24"/>
          <w:lang w:eastAsia="es-CO"/>
        </w:rPr>
      </w:pPr>
      <w:r w:rsidRPr="003D2205">
        <w:rPr>
          <w:rFonts w:eastAsia="Times New Roman"/>
          <w:i/>
          <w:iCs/>
          <w:szCs w:val="24"/>
          <w:lang w:eastAsia="es-CO"/>
        </w:rPr>
        <w:t> </w:t>
      </w:r>
    </w:p>
    <w:p w:rsidR="004F1CEC" w:rsidRPr="003D2205" w:rsidRDefault="004F1CEC" w:rsidP="004F1CEC">
      <w:pPr>
        <w:spacing w:line="240" w:lineRule="auto"/>
        <w:ind w:left="284"/>
        <w:rPr>
          <w:rFonts w:eastAsia="Times New Roman"/>
          <w:szCs w:val="24"/>
          <w:lang w:eastAsia="es-CO"/>
        </w:rPr>
      </w:pPr>
      <w:r w:rsidRPr="003D2205">
        <w:rPr>
          <w:rFonts w:eastAsia="Times New Roman"/>
          <w:i/>
          <w:iCs/>
          <w:szCs w:val="24"/>
          <w:lang w:eastAsia="es-CO"/>
        </w:rPr>
        <w:t>En consecuencia, </w:t>
      </w:r>
      <w:r w:rsidRPr="003D2205">
        <w:rPr>
          <w:rFonts w:eastAsia="Times New Roman"/>
          <w:i/>
          <w:iCs/>
          <w:szCs w:val="24"/>
          <w:u w:val="single"/>
          <w:lang w:eastAsia="es-CO"/>
        </w:rPr>
        <w:t>si un tercero, responsable del IVA perteneciente al Régimen Común</w:t>
      </w:r>
      <w:r w:rsidRPr="003D2205">
        <w:rPr>
          <w:rFonts w:eastAsia="Times New Roman"/>
          <w:i/>
          <w:iCs/>
          <w:szCs w:val="24"/>
          <w:lang w:eastAsia="es-CO"/>
        </w:rPr>
        <w:t>, presta el servicio de restaurante a los pacientes y al personal de una clínica u hospital, o a los visitantes, deberá llevar registros separados de </w:t>
      </w:r>
      <w:r w:rsidRPr="003D2205">
        <w:rPr>
          <w:rFonts w:eastAsia="Times New Roman"/>
          <w:i/>
          <w:iCs/>
          <w:szCs w:val="24"/>
          <w:u w:val="single"/>
          <w:lang w:eastAsia="es-CO"/>
        </w:rPr>
        <w:t>sus actividades excluidas del IVA, (pacientes)</w:t>
      </w:r>
      <w:r w:rsidRPr="003D2205">
        <w:rPr>
          <w:rFonts w:eastAsia="Times New Roman"/>
          <w:i/>
          <w:iCs/>
          <w:szCs w:val="24"/>
          <w:lang w:eastAsia="es-CO"/>
        </w:rPr>
        <w:t> y de las gravadas. Así mismo, deberá dar aplicación a lo previsto en el </w:t>
      </w:r>
      <w:hyperlink r:id="rId23" w:tooltip="Estatuto Tributario CETA" w:history="1">
        <w:r w:rsidRPr="003D2205">
          <w:rPr>
            <w:rFonts w:eastAsia="Times New Roman"/>
            <w:i/>
            <w:iCs/>
            <w:szCs w:val="24"/>
            <w:lang w:eastAsia="es-CO"/>
          </w:rPr>
          <w:t>artículo 490</w:t>
        </w:r>
      </w:hyperlink>
      <w:r w:rsidRPr="003D2205">
        <w:rPr>
          <w:rFonts w:eastAsia="Times New Roman"/>
          <w:i/>
          <w:iCs/>
          <w:szCs w:val="24"/>
          <w:lang w:eastAsia="es-CO"/>
        </w:rPr>
        <w:t> del Estatuto Tributario en lo atinente a los impuestos que puede descontar solo en forma proporcional a sus operaciones gravadas". (Subrayado fuera del texto).</w:t>
      </w:r>
    </w:p>
    <w:p w:rsidR="004F1CEC" w:rsidRPr="003D2205" w:rsidRDefault="004F1CEC" w:rsidP="004F1CEC">
      <w:pPr>
        <w:spacing w:line="240" w:lineRule="auto"/>
        <w:rPr>
          <w:rFonts w:eastAsia="Times New Roman"/>
          <w:szCs w:val="24"/>
          <w:lang w:eastAsia="es-CO"/>
        </w:rPr>
      </w:pPr>
      <w:r w:rsidRPr="003D2205">
        <w:rPr>
          <w:rFonts w:eastAsia="Times New Roman"/>
          <w:i/>
          <w:iCs/>
          <w:szCs w:val="24"/>
          <w:lang w:eastAsia="es-CO"/>
        </w:rPr>
        <w:t> </w:t>
      </w:r>
    </w:p>
    <w:p w:rsidR="004F1CEC" w:rsidRPr="003D2205" w:rsidRDefault="004F1CEC" w:rsidP="004F1CEC">
      <w:pPr>
        <w:spacing w:line="240" w:lineRule="auto"/>
        <w:rPr>
          <w:rFonts w:eastAsia="Times New Roman"/>
          <w:szCs w:val="24"/>
          <w:lang w:eastAsia="es-CO"/>
        </w:rPr>
      </w:pPr>
      <w:r w:rsidRPr="003D2205">
        <w:rPr>
          <w:rFonts w:eastAsia="Times New Roman"/>
          <w:szCs w:val="24"/>
          <w:lang w:eastAsia="es-CO"/>
        </w:rPr>
        <w:t>De lo anterior, se observa que el parágrafo del </w:t>
      </w:r>
      <w:hyperlink r:id="rId24" w:tooltip="Estatuto Tributario CETA" w:history="1">
        <w:r w:rsidRPr="003D2205">
          <w:rPr>
            <w:rFonts w:eastAsia="Times New Roman"/>
            <w:szCs w:val="24"/>
            <w:lang w:eastAsia="es-CO"/>
          </w:rPr>
          <w:t>artículo 426</w:t>
        </w:r>
      </w:hyperlink>
      <w:r w:rsidRPr="003D2205">
        <w:rPr>
          <w:rFonts w:eastAsia="Times New Roman"/>
          <w:szCs w:val="24"/>
          <w:lang w:eastAsia="es-CO"/>
        </w:rPr>
        <w:t> del Estatuto Tributario instituye que </w:t>
      </w:r>
      <w:r w:rsidRPr="003D2205">
        <w:rPr>
          <w:rFonts w:eastAsia="Times New Roman"/>
          <w:i/>
          <w:iCs/>
          <w:szCs w:val="24"/>
          <w:lang w:eastAsia="es-CO"/>
        </w:rPr>
        <w:t>"Los servicios de alimentación institucional o alimentación a empresas, prestado bajo contrato (Catering), estarán gravados a la tarifa general del impuesto sobre las ventas", </w:t>
      </w:r>
      <w:r w:rsidRPr="003D2205">
        <w:rPr>
          <w:rFonts w:eastAsia="Times New Roman"/>
          <w:szCs w:val="24"/>
          <w:lang w:eastAsia="es-CO"/>
        </w:rPr>
        <w:t>en concordancia con su contenido, para efectos tributarios, el artículo 2° del Decreto 803 de 2013 permite avizorar una característica particular que diferencia el servicio de alimentación bajo contrato y el contrato Catering entre sí, al definir éste último como </w:t>
      </w:r>
      <w:r w:rsidRPr="003D2205">
        <w:rPr>
          <w:rFonts w:eastAsia="Times New Roman"/>
          <w:i/>
          <w:iCs/>
          <w:szCs w:val="24"/>
          <w:lang w:eastAsia="es-CO"/>
        </w:rPr>
        <w:t xml:space="preserve">"el suministro de comidas o bebidas preparadas para los empleados de la empresa </w:t>
      </w:r>
      <w:r w:rsidRPr="003D2205">
        <w:rPr>
          <w:rFonts w:eastAsia="Times New Roman"/>
          <w:i/>
          <w:iCs/>
          <w:szCs w:val="24"/>
          <w:lang w:eastAsia="es-CO"/>
        </w:rPr>
        <w:lastRenderedPageBreak/>
        <w:t>contratante", </w:t>
      </w:r>
      <w:r w:rsidRPr="003D2205">
        <w:rPr>
          <w:rFonts w:eastAsia="Times New Roman"/>
          <w:szCs w:val="24"/>
          <w:lang w:eastAsia="es-CO"/>
        </w:rPr>
        <w:t>dejando este servicio excluido del nuevo Impuesto Nacional al Consumo. (Negrilla fuera de texto).</w:t>
      </w:r>
    </w:p>
    <w:p w:rsidR="004F1CEC" w:rsidRPr="003D2205" w:rsidRDefault="004F1CEC" w:rsidP="004F1CEC">
      <w:pPr>
        <w:spacing w:line="240" w:lineRule="auto"/>
        <w:rPr>
          <w:rFonts w:eastAsia="Times New Roman"/>
          <w:szCs w:val="24"/>
          <w:lang w:eastAsia="es-CO"/>
        </w:rPr>
      </w:pPr>
      <w:r w:rsidRPr="003D2205">
        <w:rPr>
          <w:rFonts w:eastAsia="Times New Roman"/>
          <w:szCs w:val="24"/>
          <w:lang w:eastAsia="es-CO"/>
        </w:rPr>
        <w:t> </w:t>
      </w:r>
    </w:p>
    <w:p w:rsidR="004F1CEC" w:rsidRPr="003D2205" w:rsidRDefault="004F1CEC" w:rsidP="004F1CEC">
      <w:pPr>
        <w:spacing w:line="240" w:lineRule="auto"/>
        <w:rPr>
          <w:rFonts w:eastAsia="Times New Roman"/>
          <w:szCs w:val="24"/>
          <w:lang w:eastAsia="es-CO"/>
        </w:rPr>
      </w:pPr>
      <w:r w:rsidRPr="003D2205">
        <w:rPr>
          <w:rFonts w:eastAsia="Times New Roman"/>
          <w:szCs w:val="24"/>
          <w:lang w:eastAsia="es-CO"/>
        </w:rPr>
        <w:t>Ahora bien, en cuanto a la exclusión del IVA por la prestación de servicio contratado para el suministro de alimentación y/o restaurante para pacientes de una clínica u hospital, ésta deviene de manera objetiva por la integralidad del mismo en la prestación del servicio de salud, de que trata el numeral 1° del </w:t>
      </w:r>
      <w:hyperlink r:id="rId25" w:tooltip="Estatuto Tributario CETA" w:history="1">
        <w:r w:rsidRPr="003D2205">
          <w:rPr>
            <w:rFonts w:eastAsia="Times New Roman"/>
            <w:szCs w:val="24"/>
            <w:lang w:eastAsia="es-CO"/>
          </w:rPr>
          <w:t>artículo 476</w:t>
        </w:r>
      </w:hyperlink>
      <w:r w:rsidRPr="003D2205">
        <w:rPr>
          <w:rFonts w:eastAsia="Times New Roman"/>
          <w:szCs w:val="24"/>
          <w:lang w:eastAsia="es-CO"/>
        </w:rPr>
        <w:t> del Estatuto Tributario, ya que el servicio de salud comprende la asistencia médica y hospitalaria, y los demás factores que inciden directamente en la prestación del servicio de salud al paciente como lo es su propio alimento.</w:t>
      </w:r>
    </w:p>
    <w:p w:rsidR="004F1CEC" w:rsidRPr="003D2205" w:rsidRDefault="004F1CEC" w:rsidP="004F1CEC">
      <w:pPr>
        <w:spacing w:line="240" w:lineRule="auto"/>
        <w:rPr>
          <w:rFonts w:eastAsia="Times New Roman"/>
          <w:szCs w:val="24"/>
          <w:lang w:eastAsia="es-CO"/>
        </w:rPr>
      </w:pPr>
      <w:r w:rsidRPr="003D2205">
        <w:rPr>
          <w:rFonts w:eastAsia="Times New Roman"/>
          <w:szCs w:val="24"/>
          <w:lang w:eastAsia="es-CO"/>
        </w:rPr>
        <w:t> </w:t>
      </w:r>
    </w:p>
    <w:p w:rsidR="004F1CEC" w:rsidRPr="003D2205" w:rsidRDefault="004F1CEC" w:rsidP="004F1CEC">
      <w:pPr>
        <w:spacing w:line="240" w:lineRule="auto"/>
        <w:rPr>
          <w:rFonts w:eastAsia="Times New Roman"/>
          <w:szCs w:val="24"/>
          <w:lang w:eastAsia="es-CO"/>
        </w:rPr>
      </w:pPr>
      <w:r w:rsidRPr="003D2205">
        <w:rPr>
          <w:rFonts w:eastAsia="Times New Roman"/>
          <w:szCs w:val="24"/>
          <w:lang w:eastAsia="es-CO"/>
        </w:rPr>
        <w:t>Fundamento que permite concluir en lo referente a la exclusión del Impuesto Sobre las Ventas-IVA- por el servicio de restaurante u alimentación prestado por un tercero a una clínica u hospital para sus pacientes, que el Concepto 00001 de junio 19 de 2003 está vigente.</w:t>
      </w:r>
    </w:p>
    <w:p w:rsidR="004F1CEC" w:rsidRPr="003D2205" w:rsidRDefault="004F1CEC" w:rsidP="004F1CEC">
      <w:pPr>
        <w:spacing w:line="240" w:lineRule="auto"/>
        <w:rPr>
          <w:rFonts w:eastAsia="Times New Roman"/>
          <w:szCs w:val="24"/>
          <w:lang w:eastAsia="es-CO"/>
        </w:rPr>
      </w:pPr>
      <w:r w:rsidRPr="003D2205">
        <w:rPr>
          <w:rFonts w:eastAsia="Times New Roman"/>
          <w:szCs w:val="24"/>
          <w:lang w:eastAsia="es-CO"/>
        </w:rPr>
        <w:t> </w:t>
      </w:r>
    </w:p>
    <w:p w:rsidR="004F1CEC" w:rsidRPr="003D2205" w:rsidRDefault="004F1CEC" w:rsidP="004F1CEC">
      <w:pPr>
        <w:spacing w:line="240" w:lineRule="auto"/>
        <w:rPr>
          <w:rFonts w:eastAsia="Times New Roman"/>
          <w:szCs w:val="24"/>
          <w:lang w:eastAsia="es-CO"/>
        </w:rPr>
      </w:pPr>
      <w:r w:rsidRPr="003D2205">
        <w:rPr>
          <w:rFonts w:eastAsia="Times New Roman"/>
          <w:szCs w:val="24"/>
          <w:lang w:eastAsia="es-CO"/>
        </w:rPr>
        <w:t>En consecuencia, el servicio de restaurante o alimentación prestado por terceros a clínicas u hospitales, además de estar excluido del impuesto sobre las ventas –IVA-, también lo está del Impuesto Nacional al Consumo, conforme se infiere del artículo 39 de la Ley 1607 de 2012 y del parágrafo del </w:t>
      </w:r>
      <w:hyperlink r:id="rId26" w:tooltip="Estatuto Tributario CETA" w:history="1">
        <w:r w:rsidRPr="003D2205">
          <w:rPr>
            <w:rFonts w:eastAsia="Times New Roman"/>
            <w:szCs w:val="24"/>
            <w:lang w:eastAsia="es-CO"/>
          </w:rPr>
          <w:t>artículo 512-8</w:t>
        </w:r>
      </w:hyperlink>
      <w:r w:rsidRPr="003D2205">
        <w:rPr>
          <w:rFonts w:eastAsia="Times New Roman"/>
          <w:szCs w:val="24"/>
          <w:lang w:eastAsia="es-CO"/>
        </w:rPr>
        <w:t> del Estatuto Tributario.</w:t>
      </w:r>
    </w:p>
    <w:p w:rsidR="004F1CEC" w:rsidRPr="003D2205" w:rsidRDefault="004F1CEC" w:rsidP="004F1CEC">
      <w:pPr>
        <w:spacing w:line="240" w:lineRule="auto"/>
        <w:rPr>
          <w:rFonts w:eastAsia="Times New Roman"/>
          <w:szCs w:val="24"/>
          <w:lang w:eastAsia="es-CO"/>
        </w:rPr>
      </w:pPr>
      <w:r w:rsidRPr="003D2205">
        <w:rPr>
          <w:rFonts w:eastAsia="Times New Roman"/>
          <w:szCs w:val="24"/>
          <w:lang w:eastAsia="es-CO"/>
        </w:rPr>
        <w:t> </w:t>
      </w:r>
    </w:p>
    <w:p w:rsidR="004F1CEC" w:rsidRPr="003D2205" w:rsidRDefault="004F1CEC" w:rsidP="004F1CEC">
      <w:pPr>
        <w:spacing w:line="240" w:lineRule="auto"/>
        <w:rPr>
          <w:rFonts w:eastAsia="Times New Roman"/>
          <w:szCs w:val="24"/>
          <w:lang w:eastAsia="es-CO"/>
        </w:rPr>
      </w:pPr>
      <w:r w:rsidRPr="003D2205">
        <w:rPr>
          <w:rFonts w:eastAsia="Times New Roman"/>
          <w:szCs w:val="24"/>
          <w:lang w:eastAsia="es-CO"/>
        </w:rPr>
        <w:t>Atentamente,</w:t>
      </w:r>
    </w:p>
    <w:p w:rsidR="004F1CEC" w:rsidRPr="003D2205" w:rsidRDefault="004F1CEC" w:rsidP="004F1CEC">
      <w:pPr>
        <w:spacing w:line="240" w:lineRule="auto"/>
        <w:rPr>
          <w:rFonts w:eastAsia="Times New Roman"/>
          <w:szCs w:val="24"/>
          <w:lang w:eastAsia="es-CO"/>
        </w:rPr>
      </w:pPr>
      <w:r w:rsidRPr="003D2205">
        <w:rPr>
          <w:rFonts w:eastAsia="Times New Roman"/>
          <w:szCs w:val="24"/>
          <w:lang w:eastAsia="es-CO"/>
        </w:rPr>
        <w:t> </w:t>
      </w:r>
    </w:p>
    <w:p w:rsidR="004F1CEC" w:rsidRPr="003D2205" w:rsidRDefault="004F1CEC" w:rsidP="004F1CEC">
      <w:pPr>
        <w:spacing w:line="240" w:lineRule="auto"/>
        <w:rPr>
          <w:rFonts w:eastAsia="Times New Roman"/>
          <w:szCs w:val="24"/>
          <w:lang w:eastAsia="es-CO"/>
        </w:rPr>
      </w:pPr>
      <w:r w:rsidRPr="003D2205">
        <w:rPr>
          <w:rFonts w:eastAsia="Times New Roman"/>
          <w:szCs w:val="24"/>
          <w:lang w:eastAsia="es-CO"/>
        </w:rPr>
        <w:t> </w:t>
      </w:r>
    </w:p>
    <w:p w:rsidR="004F1CEC" w:rsidRPr="003D2205" w:rsidRDefault="004F1CEC" w:rsidP="004F1CEC">
      <w:pPr>
        <w:spacing w:line="240" w:lineRule="auto"/>
        <w:rPr>
          <w:rFonts w:eastAsia="Times New Roman"/>
          <w:szCs w:val="24"/>
          <w:lang w:eastAsia="es-CO"/>
        </w:rPr>
      </w:pPr>
      <w:r w:rsidRPr="003D2205">
        <w:rPr>
          <w:rFonts w:eastAsia="Times New Roman"/>
          <w:b/>
          <w:bCs/>
          <w:szCs w:val="24"/>
          <w:lang w:eastAsia="es-CO"/>
        </w:rPr>
        <w:t>YUMER YOEL AGUILAR VARGAS</w:t>
      </w:r>
    </w:p>
    <w:p w:rsidR="004F1CEC" w:rsidRPr="003D2205" w:rsidRDefault="004F1CEC" w:rsidP="004F1CEC">
      <w:pPr>
        <w:spacing w:line="240" w:lineRule="auto"/>
        <w:rPr>
          <w:rFonts w:eastAsia="Times New Roman"/>
          <w:szCs w:val="24"/>
          <w:lang w:eastAsia="es-CO"/>
        </w:rPr>
      </w:pPr>
      <w:r w:rsidRPr="003D2205">
        <w:rPr>
          <w:rFonts w:eastAsia="Times New Roman"/>
          <w:szCs w:val="24"/>
          <w:lang w:eastAsia="es-CO"/>
        </w:rPr>
        <w:t>Subdirector de Gestión Normativa y Doctrina</w:t>
      </w:r>
    </w:p>
    <w:p w:rsidR="004F1CEC" w:rsidRPr="003D2205" w:rsidRDefault="004F1CEC" w:rsidP="004F1CEC">
      <w:pPr>
        <w:spacing w:after="285" w:line="240" w:lineRule="auto"/>
        <w:rPr>
          <w:rFonts w:eastAsia="Times New Roman"/>
          <w:szCs w:val="24"/>
          <w:lang w:eastAsia="es-CO"/>
        </w:rPr>
      </w:pPr>
      <w:r w:rsidRPr="003D2205">
        <w:rPr>
          <w:rFonts w:eastAsia="Times New Roman"/>
          <w:szCs w:val="24"/>
          <w:lang w:eastAsia="es-CO"/>
        </w:rPr>
        <w:t> </w:t>
      </w:r>
    </w:p>
    <w:p w:rsidR="00B51D80" w:rsidRPr="003D2205" w:rsidRDefault="00B51D80">
      <w:pPr>
        <w:rPr>
          <w:szCs w:val="24"/>
        </w:rPr>
      </w:pPr>
    </w:p>
    <w:sectPr w:rsidR="00B51D80" w:rsidRPr="003D2205" w:rsidSect="003D2205">
      <w:pgSz w:w="12240" w:h="15840" w:code="1"/>
      <w:pgMar w:top="1417" w:right="1701" w:bottom="141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6"/>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1CEC"/>
    <w:rsid w:val="003D2205"/>
    <w:rsid w:val="004F1CEC"/>
    <w:rsid w:val="00A067C7"/>
    <w:rsid w:val="00B51D8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2"/>
        <w:lang w:val="es-CO"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2"/>
        <w:lang w:val="es-CO"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8885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eta.org.co/html/vista_de_un_articulo.asp?Norma=29958" TargetMode="External"/><Relationship Id="rId13" Type="http://schemas.openxmlformats.org/officeDocument/2006/relationships/hyperlink" Target="http://www.ceta.org.co/html/vista_de_un_articulo.asp?Norma=29958" TargetMode="External"/><Relationship Id="rId18" Type="http://schemas.openxmlformats.org/officeDocument/2006/relationships/hyperlink" Target="http://www.ceta.org.co/html/vista_de_un_articulo.asp?Norma=595" TargetMode="External"/><Relationship Id="rId26" Type="http://schemas.openxmlformats.org/officeDocument/2006/relationships/hyperlink" Target="http://www.ceta.org.co/html/vista_de_un_articulo.asp?Norma=29965" TargetMode="External"/><Relationship Id="rId3" Type="http://schemas.openxmlformats.org/officeDocument/2006/relationships/settings" Target="settings.xml"/><Relationship Id="rId21" Type="http://schemas.openxmlformats.org/officeDocument/2006/relationships/hyperlink" Target="http://www.ceta.org.co/html/vista_de_un_articulo.asp?Norma=595" TargetMode="External"/><Relationship Id="rId7" Type="http://schemas.openxmlformats.org/officeDocument/2006/relationships/hyperlink" Target="http://www.ceta.org.co/html/vista_de_un_articulo.asp?Norma=595" TargetMode="External"/><Relationship Id="rId12" Type="http://schemas.openxmlformats.org/officeDocument/2006/relationships/hyperlink" Target="http://www.ceta.org.co/html/vista_de_un_articulo.asp?Norma=29958" TargetMode="External"/><Relationship Id="rId17" Type="http://schemas.openxmlformats.org/officeDocument/2006/relationships/hyperlink" Target="http://www.ceta.org.co/html/vista_de_un_articulo.asp?Norma=29958" TargetMode="External"/><Relationship Id="rId25" Type="http://schemas.openxmlformats.org/officeDocument/2006/relationships/hyperlink" Target="http://www.ceta.org.co/html/vista_de_un_articulo.asp?Norma=595" TargetMode="External"/><Relationship Id="rId2" Type="http://schemas.microsoft.com/office/2007/relationships/stylesWithEffects" Target="stylesWithEffects.xml"/><Relationship Id="rId16" Type="http://schemas.openxmlformats.org/officeDocument/2006/relationships/hyperlink" Target="http://www.ceta.org.co/html/vista_de_un_articulo.asp?Norma=29965" TargetMode="External"/><Relationship Id="rId20" Type="http://schemas.openxmlformats.org/officeDocument/2006/relationships/hyperlink" Target="http://www.ceta.org.co/html/vista_de_un_articulo.asp?Norma=29965" TargetMode="External"/><Relationship Id="rId1" Type="http://schemas.openxmlformats.org/officeDocument/2006/relationships/styles" Target="styles.xml"/><Relationship Id="rId6" Type="http://schemas.openxmlformats.org/officeDocument/2006/relationships/hyperlink" Target="http://www.ceta.org.co/html/vista_de_un_articulo.asp?Norma=535" TargetMode="External"/><Relationship Id="rId11" Type="http://schemas.openxmlformats.org/officeDocument/2006/relationships/hyperlink" Target="http://www.ceta.org.co/html/vista_de_un_articulo.asp?Norma=535" TargetMode="External"/><Relationship Id="rId24" Type="http://schemas.openxmlformats.org/officeDocument/2006/relationships/hyperlink" Target="http://www.ceta.org.co/html/vista_de_un_articulo.asp?Norma=535" TargetMode="External"/><Relationship Id="rId5" Type="http://schemas.openxmlformats.org/officeDocument/2006/relationships/hyperlink" Target="mailto:clarasaenzo@hotmail.com" TargetMode="External"/><Relationship Id="rId15" Type="http://schemas.openxmlformats.org/officeDocument/2006/relationships/hyperlink" Target="http://www.ceta.org.co/html/vista_de_un_articulo.asp?Norma=29965" TargetMode="External"/><Relationship Id="rId23" Type="http://schemas.openxmlformats.org/officeDocument/2006/relationships/hyperlink" Target="http://www.ceta.org.co/html/vista_de_un_articulo.asp?Norma=616" TargetMode="External"/><Relationship Id="rId28" Type="http://schemas.openxmlformats.org/officeDocument/2006/relationships/theme" Target="theme/theme1.xml"/><Relationship Id="rId10" Type="http://schemas.openxmlformats.org/officeDocument/2006/relationships/hyperlink" Target="http://www.ceta.org.co/html/vista_de_un_articulo.asp?Norma=535" TargetMode="External"/><Relationship Id="rId19" Type="http://schemas.openxmlformats.org/officeDocument/2006/relationships/hyperlink" Target="http://www.ceta.org.co/html/vista_de_un_articulo.asp?Norma=535" TargetMode="External"/><Relationship Id="rId4" Type="http://schemas.openxmlformats.org/officeDocument/2006/relationships/webSettings" Target="webSettings.xml"/><Relationship Id="rId9" Type="http://schemas.openxmlformats.org/officeDocument/2006/relationships/hyperlink" Target="http://www.ceta.org.co/html/vista_de_un_articulo.asp?Norma=29965" TargetMode="External"/><Relationship Id="rId14" Type="http://schemas.openxmlformats.org/officeDocument/2006/relationships/hyperlink" Target="http://www.ceta.org.co/html/vista_de_un_articulo.asp?Norma=29958" TargetMode="External"/><Relationship Id="rId22" Type="http://schemas.openxmlformats.org/officeDocument/2006/relationships/hyperlink" Target="http://www.ceta.org.co/html/vista_de_un_articulo.asp?Norma=595" TargetMode="External"/><Relationship Id="rId27"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1671</Words>
  <Characters>9195</Characters>
  <Application>Microsoft Office Word</Application>
  <DocSecurity>0</DocSecurity>
  <Lines>76</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10845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CENTRO NACIONAL DE ESTUDIOS TRIBUTARIOS DE COLOMBIA</dc:creator>
  <cp:lastModifiedBy>CENTRO NACIONAL DE ESTUDIOS TRIBUTARIOS DE COLOMBIA </cp:lastModifiedBy>
  <cp:revision>2</cp:revision>
  <dcterms:created xsi:type="dcterms:W3CDTF">2014-11-20T23:51:00Z</dcterms:created>
  <dcterms:modified xsi:type="dcterms:W3CDTF">2014-11-23T13:00:00Z</dcterms:modified>
</cp:coreProperties>
</file>